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F4E" w:rsidRPr="00212A35" w:rsidRDefault="003F5E08" w:rsidP="005C2F4E">
      <w:pPr>
        <w:jc w:val="center"/>
        <w:rPr>
          <w:b/>
          <w:sz w:val="28"/>
          <w:szCs w:val="28"/>
        </w:rPr>
      </w:pPr>
      <w:r>
        <w:rPr>
          <w:b/>
          <w:noProof/>
          <w:sz w:val="28"/>
          <w:szCs w:val="28"/>
        </w:rPr>
        <w:drawing>
          <wp:anchor distT="0" distB="0" distL="114300" distR="114300" simplePos="0" relativeHeight="251665408" behindDoc="0" locked="0" layoutInCell="1" allowOverlap="1">
            <wp:simplePos x="0" y="0"/>
            <wp:positionH relativeFrom="column">
              <wp:posOffset>-94615</wp:posOffset>
            </wp:positionH>
            <wp:positionV relativeFrom="paragraph">
              <wp:posOffset>-64637</wp:posOffset>
            </wp:positionV>
            <wp:extent cx="882962" cy="786809"/>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quare Blue (RGB) for online and screen (JPG) (1).jpg"/>
                    <pic:cNvPicPr/>
                  </pic:nvPicPr>
                  <pic:blipFill>
                    <a:blip r:embed="rId8">
                      <a:extLst>
                        <a:ext uri="{28A0092B-C50C-407E-A947-70E740481C1C}">
                          <a14:useLocalDpi xmlns:a14="http://schemas.microsoft.com/office/drawing/2010/main" val="0"/>
                        </a:ext>
                      </a:extLst>
                    </a:blip>
                    <a:stretch>
                      <a:fillRect/>
                    </a:stretch>
                  </pic:blipFill>
                  <pic:spPr>
                    <a:xfrm>
                      <a:off x="0" y="0"/>
                      <a:ext cx="882962" cy="786809"/>
                    </a:xfrm>
                    <a:prstGeom prst="rect">
                      <a:avLst/>
                    </a:prstGeom>
                  </pic:spPr>
                </pic:pic>
              </a:graphicData>
            </a:graphic>
            <wp14:sizeRelH relativeFrom="page">
              <wp14:pctWidth>0</wp14:pctWidth>
            </wp14:sizeRelH>
            <wp14:sizeRelV relativeFrom="page">
              <wp14:pctHeight>0</wp14:pctHeight>
            </wp14:sizeRelV>
          </wp:anchor>
        </w:drawing>
      </w:r>
      <w:r w:rsidR="005C2F4E" w:rsidRPr="00212A35">
        <w:rPr>
          <w:b/>
          <w:sz w:val="28"/>
          <w:szCs w:val="28"/>
        </w:rPr>
        <w:t>SAN MATEO C</w:t>
      </w:r>
      <w:r w:rsidR="00523E38">
        <w:rPr>
          <w:b/>
          <w:sz w:val="28"/>
          <w:szCs w:val="28"/>
        </w:rPr>
        <w:t>OUNTY COMMUNITY COLLEGE DISTRICT</w:t>
      </w:r>
    </w:p>
    <w:p w:rsidR="005C2F4E" w:rsidRPr="00212A35" w:rsidRDefault="005C2F4E" w:rsidP="005C2F4E">
      <w:pPr>
        <w:jc w:val="center"/>
        <w:rPr>
          <w:b/>
          <w:sz w:val="28"/>
          <w:szCs w:val="28"/>
        </w:rPr>
      </w:pPr>
      <w:r w:rsidRPr="00212A35">
        <w:rPr>
          <w:b/>
          <w:sz w:val="28"/>
          <w:szCs w:val="28"/>
        </w:rPr>
        <w:t>MEASURE G PARCEL TAX OVERSIGHT COMMITTEE</w:t>
      </w:r>
    </w:p>
    <w:p w:rsidR="005C2F4E" w:rsidRPr="00212A35" w:rsidRDefault="00DC52E4" w:rsidP="005C2F4E">
      <w:pPr>
        <w:jc w:val="center"/>
        <w:rPr>
          <w:b/>
          <w:sz w:val="28"/>
          <w:szCs w:val="28"/>
        </w:rPr>
      </w:pPr>
      <w:r>
        <w:rPr>
          <w:b/>
          <w:sz w:val="28"/>
          <w:szCs w:val="28"/>
        </w:rPr>
        <w:t>FINAL</w:t>
      </w:r>
      <w:r w:rsidR="005C2F4E" w:rsidRPr="00212A35">
        <w:rPr>
          <w:b/>
          <w:sz w:val="28"/>
          <w:szCs w:val="28"/>
        </w:rPr>
        <w:t xml:space="preserve"> REPORT TO THE COMMUNITY – 201</w:t>
      </w:r>
      <w:r>
        <w:rPr>
          <w:b/>
          <w:sz w:val="28"/>
          <w:szCs w:val="28"/>
        </w:rPr>
        <w:t>4</w:t>
      </w:r>
      <w:r w:rsidR="005C2F4E" w:rsidRPr="00212A35">
        <w:rPr>
          <w:b/>
          <w:sz w:val="28"/>
          <w:szCs w:val="28"/>
        </w:rPr>
        <w:t>/201</w:t>
      </w:r>
      <w:r>
        <w:rPr>
          <w:b/>
          <w:sz w:val="28"/>
          <w:szCs w:val="28"/>
        </w:rPr>
        <w:t>5</w:t>
      </w:r>
    </w:p>
    <w:p w:rsidR="005C2F4E" w:rsidRPr="00212A35" w:rsidRDefault="005C2F4E" w:rsidP="00F9119A">
      <w:pPr>
        <w:spacing w:line="276" w:lineRule="auto"/>
        <w:jc w:val="center"/>
        <w:rPr>
          <w:b/>
          <w:sz w:val="28"/>
          <w:szCs w:val="28"/>
        </w:rPr>
      </w:pPr>
    </w:p>
    <w:p w:rsidR="00F9119A" w:rsidRPr="00212A35" w:rsidRDefault="005C2F4E" w:rsidP="00F9119A">
      <w:pPr>
        <w:spacing w:after="200" w:line="276" w:lineRule="auto"/>
      </w:pPr>
      <w:r w:rsidRPr="00212A35">
        <w:rPr>
          <w:noProof/>
        </w:rPr>
        <mc:AlternateContent>
          <mc:Choice Requires="wps">
            <w:drawing>
              <wp:anchor distT="0" distB="0" distL="114300" distR="114300" simplePos="0" relativeHeight="251663360" behindDoc="0" locked="0" layoutInCell="0" allowOverlap="1" wp14:anchorId="62E5BCF3" wp14:editId="228E94FD">
                <wp:simplePos x="0" y="0"/>
                <wp:positionH relativeFrom="margin">
                  <wp:posOffset>4000500</wp:posOffset>
                </wp:positionH>
                <wp:positionV relativeFrom="margin">
                  <wp:posOffset>2260600</wp:posOffset>
                </wp:positionV>
                <wp:extent cx="2436495" cy="2781300"/>
                <wp:effectExtent l="19050" t="19050" r="20955" b="19050"/>
                <wp:wrapSquare wrapText="bothSides"/>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6495" cy="2781300"/>
                        </a:xfrm>
                        <a:prstGeom prst="bracketPair">
                          <a:avLst>
                            <a:gd name="adj" fmla="val 8051"/>
                          </a:avLst>
                        </a:prstGeom>
                        <a:noFill/>
                        <a:ln w="38100">
                          <a:solidFill>
                            <a:schemeClr val="accent3">
                              <a:lumMod val="100000"/>
                              <a:lumOff val="0"/>
                            </a:schemeClr>
                          </a:solidFill>
                          <a:round/>
                          <a:headEnd/>
                          <a:tailEnd/>
                        </a:ln>
                        <a:effectLst/>
                        <a:extLst>
                          <a:ext uri="{909E8E84-426E-40DD-AFC4-6F175D3DCCD1}">
                            <a14:hiddenFill xmlns:a14="http://schemas.microsoft.com/office/drawing/2010/main">
                              <a:solidFill>
                                <a:schemeClr val="accent2">
                                  <a:lumMod val="75000"/>
                                  <a:lumOff val="0"/>
                                </a:schemeClr>
                              </a:solidFill>
                            </a14:hiddenFill>
                          </a:ext>
                          <a:ext uri="{AF507438-7753-43E0-B8FC-AC1667EBCBE1}">
                            <a14:hiddenEffects xmlns:a14="http://schemas.microsoft.com/office/drawing/2010/main">
                              <a:effectLst>
                                <a:outerShdw dist="17961" dir="2700000" algn="ctr" rotWithShape="0">
                                  <a:schemeClr val="accent3">
                                    <a:lumMod val="100000"/>
                                    <a:lumOff val="0"/>
                                    <a:gamma/>
                                    <a:shade val="60000"/>
                                    <a:invGamma/>
                                  </a:schemeClr>
                                </a:outerShdw>
                              </a:effectLst>
                            </a14:hiddenEffects>
                          </a:ext>
                        </a:extLst>
                      </wps:spPr>
                      <wps:txbx>
                        <w:txbxContent>
                          <w:p w:rsidR="006E70C8" w:rsidRDefault="006E70C8" w:rsidP="005C2F4E">
                            <w:pPr>
                              <w:spacing w:after="120"/>
                              <w:jc w:val="center"/>
                              <w:rPr>
                                <w:b/>
                                <w:i/>
                              </w:rPr>
                            </w:pPr>
                            <w:r w:rsidRPr="001C05FF">
                              <w:rPr>
                                <w:b/>
                                <w:i/>
                              </w:rPr>
                              <w:t xml:space="preserve">During </w:t>
                            </w:r>
                            <w:r w:rsidR="008C1DC5">
                              <w:rPr>
                                <w:b/>
                                <w:i/>
                              </w:rPr>
                              <w:t xml:space="preserve">the </w:t>
                            </w:r>
                            <w:r w:rsidRPr="001C05FF">
                              <w:rPr>
                                <w:b/>
                                <w:i/>
                              </w:rPr>
                              <w:t>201</w:t>
                            </w:r>
                            <w:r>
                              <w:rPr>
                                <w:b/>
                                <w:i/>
                              </w:rPr>
                              <w:t>4</w:t>
                            </w:r>
                            <w:r w:rsidR="00E870E5">
                              <w:rPr>
                                <w:b/>
                                <w:i/>
                              </w:rPr>
                              <w:t>-</w:t>
                            </w:r>
                            <w:r w:rsidRPr="001C05FF">
                              <w:rPr>
                                <w:b/>
                                <w:i/>
                              </w:rPr>
                              <w:t>201</w:t>
                            </w:r>
                            <w:r>
                              <w:rPr>
                                <w:b/>
                                <w:i/>
                              </w:rPr>
                              <w:t>5</w:t>
                            </w:r>
                            <w:r w:rsidRPr="001C05FF">
                              <w:rPr>
                                <w:b/>
                                <w:i/>
                              </w:rPr>
                              <w:t xml:space="preserve"> year, Measure G funds were used to</w:t>
                            </w:r>
                          </w:p>
                          <w:p w:rsidR="006E70C8" w:rsidRPr="00BB0535" w:rsidRDefault="006E70C8" w:rsidP="005C2F4E">
                            <w:pPr>
                              <w:pStyle w:val="ListParagraph"/>
                              <w:numPr>
                                <w:ilvl w:val="0"/>
                                <w:numId w:val="22"/>
                              </w:numPr>
                              <w:ind w:left="360"/>
                            </w:pPr>
                            <w:r w:rsidRPr="00BB0535">
                              <w:t xml:space="preserve">Save or add </w:t>
                            </w:r>
                            <w:r>
                              <w:t>700</w:t>
                            </w:r>
                            <w:r w:rsidRPr="00BB0535">
                              <w:t xml:space="preserve"> course sections </w:t>
                            </w:r>
                          </w:p>
                          <w:p w:rsidR="006E70C8" w:rsidRPr="00BB0535" w:rsidRDefault="006E70C8" w:rsidP="005C2F4E">
                            <w:pPr>
                              <w:pStyle w:val="ListParagraph"/>
                              <w:numPr>
                                <w:ilvl w:val="0"/>
                                <w:numId w:val="22"/>
                              </w:numPr>
                              <w:ind w:left="360"/>
                            </w:pPr>
                            <w:r w:rsidRPr="00BB0535">
                              <w:t xml:space="preserve">Provide an additional class space for 28,000 students </w:t>
                            </w:r>
                          </w:p>
                          <w:p w:rsidR="006E70C8" w:rsidRPr="00BB0535" w:rsidRDefault="006E70C8" w:rsidP="005C2F4E">
                            <w:pPr>
                              <w:pStyle w:val="ListParagraph"/>
                              <w:numPr>
                                <w:ilvl w:val="0"/>
                                <w:numId w:val="22"/>
                              </w:numPr>
                              <w:ind w:left="360"/>
                            </w:pPr>
                            <w:r w:rsidRPr="00BB0535">
                              <w:t>Add counseling and library services</w:t>
                            </w:r>
                          </w:p>
                          <w:p w:rsidR="006E70C8" w:rsidRPr="00BB0535" w:rsidRDefault="006E70C8" w:rsidP="005C2F4E">
                            <w:pPr>
                              <w:pStyle w:val="ListParagraph"/>
                              <w:numPr>
                                <w:ilvl w:val="0"/>
                                <w:numId w:val="22"/>
                              </w:numPr>
                              <w:ind w:left="360"/>
                            </w:pPr>
                            <w:r>
                              <w:t>Provide peer mentoring</w:t>
                            </w:r>
                          </w:p>
                          <w:p w:rsidR="006E70C8" w:rsidRPr="00BB0535" w:rsidRDefault="006E70C8" w:rsidP="005C2F4E">
                            <w:pPr>
                              <w:pStyle w:val="ListParagraph"/>
                              <w:numPr>
                                <w:ilvl w:val="0"/>
                                <w:numId w:val="22"/>
                              </w:numPr>
                              <w:ind w:left="360"/>
                            </w:pPr>
                            <w:r w:rsidRPr="00BB0535">
                              <w:t xml:space="preserve">Provide </w:t>
                            </w:r>
                            <w:r>
                              <w:t>services for veterans, first generation students, foster youth and former incarcerated students</w:t>
                            </w:r>
                          </w:p>
                          <w:p w:rsidR="006E70C8" w:rsidRPr="00212A35" w:rsidRDefault="006E70C8" w:rsidP="005C2F4E">
                            <w:pPr>
                              <w:pStyle w:val="ListParagraph"/>
                              <w:numPr>
                                <w:ilvl w:val="0"/>
                                <w:numId w:val="22"/>
                              </w:numPr>
                              <w:ind w:left="360"/>
                            </w:pPr>
                            <w:r>
                              <w:t>Support math and reading programs to improve college success</w:t>
                            </w:r>
                          </w:p>
                          <w:p w:rsidR="006E70C8" w:rsidRDefault="006E70C8" w:rsidP="005C2F4E">
                            <w:pPr>
                              <w:pBdr>
                                <w:top w:val="single" w:sz="8" w:space="10" w:color="FFFFFF" w:themeColor="background1"/>
                                <w:bottom w:val="single" w:sz="8" w:space="10" w:color="FFFFFF" w:themeColor="background1"/>
                              </w:pBdr>
                              <w:ind w:left="360"/>
                              <w:jc w:val="center"/>
                              <w:rPr>
                                <w:i/>
                                <w:iCs/>
                                <w:color w:val="808080" w:themeColor="text1" w:themeTint="7F"/>
                                <w:sz w:val="24"/>
                                <w:szCs w:val="24"/>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E5BCF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margin-left:315pt;margin-top:178pt;width:191.85pt;height:21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" o:allowincell="f" adj="1739" fillcolor="#943634 [2405]" strokecolor="#9bbb59 [3206]" strokeweight="3pt">
                <v:shadow color="#5e7530 [1926]" offset="1pt,1pt"/>
                <v:textbox inset="3.6pt,,3.6pt">
                  <w:txbxContent>
                    <w:p w:rsidR="006E70C8" w:rsidRDefault="006E70C8" w:rsidP="005C2F4E">
                      <w:pPr>
                        <w:spacing w:after="120"/>
                        <w:jc w:val="center"/>
                        <w:rPr>
                          <w:b/>
                          <w:i/>
                        </w:rPr>
                      </w:pPr>
                      <w:r w:rsidRPr="001C05FF">
                        <w:rPr>
                          <w:b/>
                          <w:i/>
                        </w:rPr>
                        <w:t xml:space="preserve">During </w:t>
                      </w:r>
                      <w:r w:rsidR="008C1DC5">
                        <w:rPr>
                          <w:b/>
                          <w:i/>
                        </w:rPr>
                        <w:t xml:space="preserve">the </w:t>
                      </w:r>
                      <w:r w:rsidRPr="001C05FF">
                        <w:rPr>
                          <w:b/>
                          <w:i/>
                        </w:rPr>
                        <w:t>201</w:t>
                      </w:r>
                      <w:r>
                        <w:rPr>
                          <w:b/>
                          <w:i/>
                        </w:rPr>
                        <w:t>4</w:t>
                      </w:r>
                      <w:r w:rsidR="00E870E5">
                        <w:rPr>
                          <w:b/>
                          <w:i/>
                        </w:rPr>
                        <w:t>-</w:t>
                      </w:r>
                      <w:r w:rsidRPr="001C05FF">
                        <w:rPr>
                          <w:b/>
                          <w:i/>
                        </w:rPr>
                        <w:t>201</w:t>
                      </w:r>
                      <w:r>
                        <w:rPr>
                          <w:b/>
                          <w:i/>
                        </w:rPr>
                        <w:t>5</w:t>
                      </w:r>
                      <w:r w:rsidRPr="001C05FF">
                        <w:rPr>
                          <w:b/>
                          <w:i/>
                        </w:rPr>
                        <w:t xml:space="preserve"> year, Measure G funds were used to</w:t>
                      </w:r>
                    </w:p>
                    <w:p w:rsidR="006E70C8" w:rsidRPr="00BB0535" w:rsidRDefault="006E70C8" w:rsidP="005C2F4E">
                      <w:pPr>
                        <w:pStyle w:val="ListParagraph"/>
                        <w:numPr>
                          <w:ilvl w:val="0"/>
                          <w:numId w:val="22"/>
                        </w:numPr>
                        <w:ind w:left="360"/>
                      </w:pPr>
                      <w:r w:rsidRPr="00BB0535">
                        <w:t xml:space="preserve">Save or add </w:t>
                      </w:r>
                      <w:r>
                        <w:t>700</w:t>
                      </w:r>
                      <w:r w:rsidRPr="00BB0535">
                        <w:t xml:space="preserve"> course sections </w:t>
                      </w:r>
                    </w:p>
                    <w:p w:rsidR="006E70C8" w:rsidRPr="00BB0535" w:rsidRDefault="006E70C8" w:rsidP="005C2F4E">
                      <w:pPr>
                        <w:pStyle w:val="ListParagraph"/>
                        <w:numPr>
                          <w:ilvl w:val="0"/>
                          <w:numId w:val="22"/>
                        </w:numPr>
                        <w:ind w:left="360"/>
                      </w:pPr>
                      <w:r w:rsidRPr="00BB0535">
                        <w:t xml:space="preserve">Provide an additional class space for 28,000 students </w:t>
                      </w:r>
                    </w:p>
                    <w:p w:rsidR="006E70C8" w:rsidRPr="00BB0535" w:rsidRDefault="006E70C8" w:rsidP="005C2F4E">
                      <w:pPr>
                        <w:pStyle w:val="ListParagraph"/>
                        <w:numPr>
                          <w:ilvl w:val="0"/>
                          <w:numId w:val="22"/>
                        </w:numPr>
                        <w:ind w:left="360"/>
                      </w:pPr>
                      <w:r w:rsidRPr="00BB0535">
                        <w:t>Add counseling and library services</w:t>
                      </w:r>
                    </w:p>
                    <w:p w:rsidR="006E70C8" w:rsidRPr="00BB0535" w:rsidRDefault="006E70C8" w:rsidP="005C2F4E">
                      <w:pPr>
                        <w:pStyle w:val="ListParagraph"/>
                        <w:numPr>
                          <w:ilvl w:val="0"/>
                          <w:numId w:val="22"/>
                        </w:numPr>
                        <w:ind w:left="360"/>
                      </w:pPr>
                      <w:r>
                        <w:t>Provide peer mentoring</w:t>
                      </w:r>
                    </w:p>
                    <w:p w:rsidR="006E70C8" w:rsidRPr="00BB0535" w:rsidRDefault="006E70C8" w:rsidP="005C2F4E">
                      <w:pPr>
                        <w:pStyle w:val="ListParagraph"/>
                        <w:numPr>
                          <w:ilvl w:val="0"/>
                          <w:numId w:val="22"/>
                        </w:numPr>
                        <w:ind w:left="360"/>
                      </w:pPr>
                      <w:r w:rsidRPr="00BB0535">
                        <w:t xml:space="preserve">Provide </w:t>
                      </w:r>
                      <w:r>
                        <w:t>services for veterans, first generation students, foster youth and former incarcerated students</w:t>
                      </w:r>
                    </w:p>
                    <w:p w:rsidR="006E70C8" w:rsidRPr="00212A35" w:rsidRDefault="006E70C8" w:rsidP="005C2F4E">
                      <w:pPr>
                        <w:pStyle w:val="ListParagraph"/>
                        <w:numPr>
                          <w:ilvl w:val="0"/>
                          <w:numId w:val="22"/>
                        </w:numPr>
                        <w:ind w:left="360"/>
                      </w:pPr>
                      <w:r>
                        <w:t>Support math and reading programs to improve college success</w:t>
                      </w:r>
                    </w:p>
                    <w:p w:rsidR="006E70C8" w:rsidRDefault="006E70C8" w:rsidP="005C2F4E">
                      <w:pPr>
                        <w:pBdr>
                          <w:top w:val="single" w:sz="8" w:space="10" w:color="FFFFFF" w:themeColor="background1"/>
                          <w:bottom w:val="single" w:sz="8" w:space="10" w:color="FFFFFF" w:themeColor="background1"/>
                        </w:pBdr>
                        <w:ind w:left="360"/>
                        <w:jc w:val="center"/>
                        <w:rPr>
                          <w:i/>
                          <w:iCs/>
                          <w:color w:val="808080" w:themeColor="text1" w:themeTint="7F"/>
                          <w:sz w:val="24"/>
                          <w:szCs w:val="24"/>
                        </w:rPr>
                      </w:pPr>
                    </w:p>
                  </w:txbxContent>
                </v:textbox>
                <w10:wrap type="square" anchorx="margin" anchory="margin"/>
              </v:shape>
            </w:pict>
          </mc:Fallback>
        </mc:AlternateContent>
      </w:r>
      <w:r w:rsidRPr="00212A35">
        <w:t xml:space="preserve">In June 2010, the residents of San Mateo County supported the San Mateo County Community College students by approving the Measure G parcel tax.  In an economic climate of deep cuts to education funding, a struggling economy and record unemployment, more students than ever </w:t>
      </w:r>
      <w:r w:rsidR="008C1DC5">
        <w:t>were</w:t>
      </w:r>
      <w:r w:rsidRPr="00212A35">
        <w:t xml:space="preserve"> looking to Skyline College, </w:t>
      </w:r>
      <w:r w:rsidR="00072DF9">
        <w:t xml:space="preserve">College of San Mateo and </w:t>
      </w:r>
      <w:proofErr w:type="spellStart"/>
      <w:r w:rsidR="00072DF9" w:rsidRPr="00BB0535">
        <w:t>Cañada</w:t>
      </w:r>
      <w:proofErr w:type="spellEnd"/>
      <w:r w:rsidR="00072DF9" w:rsidRPr="00BB0535">
        <w:t xml:space="preserve"> College </w:t>
      </w:r>
      <w:r w:rsidRPr="00BB0535">
        <w:t>to</w:t>
      </w:r>
      <w:r w:rsidRPr="00212A35">
        <w:t xml:space="preserve"> upgrade their job skills or prepare them to transfer to increasingly scarce spaces at the University of California</w:t>
      </w:r>
      <w:r w:rsidR="006D7DA8">
        <w:t>,</w:t>
      </w:r>
      <w:r w:rsidRPr="00212A35">
        <w:t xml:space="preserve"> the California State University</w:t>
      </w:r>
      <w:r w:rsidR="006D7DA8">
        <w:t xml:space="preserve"> and other 4-year institutions</w:t>
      </w:r>
      <w:r w:rsidRPr="00212A35">
        <w:t>.  Measure G funding help</w:t>
      </w:r>
      <w:r w:rsidR="008C1DC5">
        <w:t>ed</w:t>
      </w:r>
      <w:r w:rsidRPr="00212A35">
        <w:t xml:space="preserve"> our colleges maintain the classes and services needed to support these students.</w:t>
      </w:r>
    </w:p>
    <w:p w:rsidR="008F2EAF" w:rsidRDefault="00F15377" w:rsidP="008F2EAF">
      <w:pPr>
        <w:spacing w:after="120" w:line="276" w:lineRule="auto"/>
      </w:pPr>
      <w:r>
        <w:t xml:space="preserve">While </w:t>
      </w:r>
      <w:r w:rsidR="008F2EAF">
        <w:t>2013-14 wa</w:t>
      </w:r>
      <w:r w:rsidR="008F2EAF" w:rsidRPr="00BB0535">
        <w:t xml:space="preserve">s the final year of </w:t>
      </w:r>
      <w:r w:rsidR="00147593">
        <w:t xml:space="preserve">receiving </w:t>
      </w:r>
      <w:r w:rsidR="008F2EAF" w:rsidRPr="00BB0535">
        <w:t>Measure G funding</w:t>
      </w:r>
      <w:r>
        <w:t>,</w:t>
      </w:r>
      <w:r w:rsidR="008F2EAF" w:rsidRPr="00BB0535">
        <w:t xml:space="preserve">  </w:t>
      </w:r>
      <w:r>
        <w:t>a</w:t>
      </w:r>
      <w:r w:rsidR="008F2EAF" w:rsidRPr="00BB0535">
        <w:t xml:space="preserve">ll three colleges </w:t>
      </w:r>
      <w:r w:rsidR="008F2EAF">
        <w:t>appl</w:t>
      </w:r>
      <w:r w:rsidR="008C1DC5">
        <w:t>ied</w:t>
      </w:r>
      <w:r w:rsidR="008F2EAF">
        <w:t xml:space="preserve"> </w:t>
      </w:r>
      <w:r w:rsidR="008F2EAF" w:rsidRPr="00BB0535">
        <w:t xml:space="preserve">some of the funding </w:t>
      </w:r>
      <w:r w:rsidR="008F2EAF">
        <w:t>to</w:t>
      </w:r>
      <w:r w:rsidR="008F2EAF" w:rsidRPr="00BB0535">
        <w:t xml:space="preserve"> a fifth year</w:t>
      </w:r>
      <w:r w:rsidR="008F2EAF">
        <w:t xml:space="preserve"> without a levy</w:t>
      </w:r>
      <w:r w:rsidR="008C1DC5">
        <w:t>,</w:t>
      </w:r>
      <w:r w:rsidR="008F2EAF" w:rsidRPr="00BB0535">
        <w:t xml:space="preserve"> </w:t>
      </w:r>
      <w:r>
        <w:t>work</w:t>
      </w:r>
      <w:r w:rsidR="008C1DC5">
        <w:t>ing</w:t>
      </w:r>
      <w:r w:rsidR="008F2EAF" w:rsidRPr="00BB0535">
        <w:t xml:space="preserve"> with existing funding to incorporate the </w:t>
      </w:r>
      <w:r w:rsidR="008F2EAF">
        <w:t xml:space="preserve">successful </w:t>
      </w:r>
      <w:r w:rsidR="008F2EAF" w:rsidRPr="00BB0535">
        <w:t xml:space="preserve">new programs and some level of funding for classes into </w:t>
      </w:r>
      <w:r>
        <w:t>ongoing</w:t>
      </w:r>
      <w:r w:rsidR="008F2EAF" w:rsidRPr="00BB0535">
        <w:t xml:space="preserve"> budgets.</w:t>
      </w:r>
    </w:p>
    <w:p w:rsidR="005C2F4E" w:rsidRPr="00BB0535" w:rsidRDefault="005C2F4E" w:rsidP="00F9119A">
      <w:pPr>
        <w:spacing w:after="200" w:line="276" w:lineRule="auto"/>
      </w:pPr>
      <w:r w:rsidRPr="00212A35">
        <w:t>Although not required by law, the San Mateo County Community College District Boar</w:t>
      </w:r>
      <w:r w:rsidR="00BA630D">
        <w:t>d of Trustees created an Oversight C</w:t>
      </w:r>
      <w:r w:rsidRPr="00212A35">
        <w:t xml:space="preserve">ommittee to assure the community that Measure G funds </w:t>
      </w:r>
      <w:r w:rsidR="008C1DC5">
        <w:t>were</w:t>
      </w:r>
      <w:r w:rsidRPr="00212A35">
        <w:t xml:space="preserve"> expended for the purposes approved by the voters and to see that none of the funds </w:t>
      </w:r>
      <w:r w:rsidR="008C1DC5">
        <w:t>were</w:t>
      </w:r>
      <w:r w:rsidRPr="00212A35">
        <w:t xml:space="preserve"> used for administrator salaries or benefits.  The committee </w:t>
      </w:r>
      <w:r w:rsidRPr="00BB0535">
        <w:t xml:space="preserve">consists of 7 members appointed by the </w:t>
      </w:r>
      <w:proofErr w:type="spellStart"/>
      <w:r w:rsidRPr="00BB0535">
        <w:t>SMCCCD</w:t>
      </w:r>
      <w:proofErr w:type="spellEnd"/>
      <w:r w:rsidRPr="00BB0535">
        <w:t xml:space="preserve"> Board of Trustees.  The committee met during the fiscal year and </w:t>
      </w:r>
      <w:r w:rsidR="00072DF9" w:rsidRPr="00BB0535">
        <w:t>discussed</w:t>
      </w:r>
      <w:r w:rsidRPr="00BB0535">
        <w:t xml:space="preserve"> financial reports and college activity plans with district budget officials and college presidents and </w:t>
      </w:r>
      <w:r w:rsidR="00072DF9" w:rsidRPr="00BB0535">
        <w:t>reviewed</w:t>
      </w:r>
      <w:r w:rsidRPr="00BB0535">
        <w:t xml:space="preserve"> the </w:t>
      </w:r>
      <w:r w:rsidR="00A57751">
        <w:t>201</w:t>
      </w:r>
      <w:r w:rsidR="00F15377">
        <w:t>3</w:t>
      </w:r>
      <w:r w:rsidR="00290108">
        <w:t>-</w:t>
      </w:r>
      <w:r w:rsidR="00A57751">
        <w:t>1</w:t>
      </w:r>
      <w:r w:rsidR="00F15377">
        <w:t>4</w:t>
      </w:r>
      <w:r w:rsidRPr="00BB0535">
        <w:t xml:space="preserve"> report to the community. </w:t>
      </w:r>
    </w:p>
    <w:p w:rsidR="00F9119A" w:rsidRPr="00212A35" w:rsidRDefault="005C2F4E" w:rsidP="00F9119A">
      <w:pPr>
        <w:spacing w:after="200" w:line="276" w:lineRule="auto"/>
      </w:pPr>
      <w:r w:rsidRPr="00BB0535">
        <w:t xml:space="preserve">The committee is pleased to submit its </w:t>
      </w:r>
      <w:r w:rsidR="00F15377">
        <w:t xml:space="preserve">fifth and final </w:t>
      </w:r>
      <w:r w:rsidR="00072DF9" w:rsidRPr="00BB0535">
        <w:t>report</w:t>
      </w:r>
      <w:r w:rsidR="008C1DC5">
        <w:t xml:space="preserve"> for 2014-15</w:t>
      </w:r>
      <w:r w:rsidR="00072DF9" w:rsidRPr="00BB0535">
        <w:t>.</w:t>
      </w:r>
    </w:p>
    <w:p w:rsidR="00F9119A" w:rsidRPr="00212A35" w:rsidRDefault="005C2F4E" w:rsidP="00F9119A">
      <w:pPr>
        <w:spacing w:after="200" w:line="276" w:lineRule="auto"/>
        <w:rPr>
          <w:b/>
        </w:rPr>
      </w:pPr>
      <w:r w:rsidRPr="00212A35">
        <w:rPr>
          <w:b/>
        </w:rPr>
        <w:t>201</w:t>
      </w:r>
      <w:r w:rsidR="00F15377">
        <w:rPr>
          <w:b/>
        </w:rPr>
        <w:t>4</w:t>
      </w:r>
      <w:r w:rsidR="007215C9">
        <w:rPr>
          <w:b/>
        </w:rPr>
        <w:t>-</w:t>
      </w:r>
      <w:r w:rsidRPr="00212A35">
        <w:rPr>
          <w:b/>
        </w:rPr>
        <w:t>201</w:t>
      </w:r>
      <w:r w:rsidR="00F15377">
        <w:rPr>
          <w:b/>
        </w:rPr>
        <w:t>5</w:t>
      </w:r>
      <w:r w:rsidR="00671808">
        <w:rPr>
          <w:b/>
        </w:rPr>
        <w:t xml:space="preserve"> i</w:t>
      </w:r>
      <w:r w:rsidRPr="00212A35">
        <w:rPr>
          <w:b/>
        </w:rPr>
        <w:t>n Review</w:t>
      </w:r>
    </w:p>
    <w:p w:rsidR="00F9119A" w:rsidRPr="00BB0535" w:rsidRDefault="005C2F4E" w:rsidP="00F9119A">
      <w:pPr>
        <w:spacing w:after="200" w:line="276" w:lineRule="auto"/>
      </w:pPr>
      <w:r w:rsidRPr="00212A35">
        <w:rPr>
          <w:b/>
          <w:i/>
        </w:rPr>
        <w:t xml:space="preserve">The revenues. </w:t>
      </w:r>
      <w:r w:rsidRPr="00212A35">
        <w:t xml:space="preserve"> </w:t>
      </w:r>
      <w:r w:rsidR="00F15377">
        <w:t xml:space="preserve">The District </w:t>
      </w:r>
      <w:r w:rsidR="00F15377" w:rsidRPr="004942BC">
        <w:t>had $</w:t>
      </w:r>
      <w:r w:rsidR="004942BC" w:rsidRPr="004942BC">
        <w:t>3,720,661</w:t>
      </w:r>
      <w:r w:rsidR="00F15377" w:rsidRPr="004942BC">
        <w:t xml:space="preserve"> </w:t>
      </w:r>
      <w:r w:rsidR="008C1DC5">
        <w:t xml:space="preserve">of </w:t>
      </w:r>
      <w:r w:rsidR="00F15377" w:rsidRPr="004942BC">
        <w:t>unspent</w:t>
      </w:r>
      <w:r w:rsidR="008C1DC5">
        <w:t xml:space="preserve"> Measure G funds </w:t>
      </w:r>
      <w:r w:rsidR="00F15377" w:rsidRPr="004942BC">
        <w:t>as of June 30, 2014, a</w:t>
      </w:r>
      <w:r w:rsidR="007215C9" w:rsidRPr="004942BC">
        <w:t>nd used these funds during 2014-</w:t>
      </w:r>
      <w:r w:rsidR="00F15377" w:rsidRPr="004942BC">
        <w:t xml:space="preserve">15.  </w:t>
      </w:r>
      <w:r w:rsidR="00760535">
        <w:t xml:space="preserve">This includes funds that were not originally allocated to the colleges; the colleges 2014-15 plans were augmented during 2014-15 to fully expend the funds.  </w:t>
      </w:r>
      <w:r w:rsidR="00F15377" w:rsidRPr="004942BC">
        <w:t>The total received from Measure G between 2010 and 2014 was $</w:t>
      </w:r>
      <w:r w:rsidR="004942BC" w:rsidRPr="004942BC">
        <w:t>28,254,260</w:t>
      </w:r>
      <w:r w:rsidR="00F15377" w:rsidRPr="004942BC">
        <w:t>.</w:t>
      </w:r>
    </w:p>
    <w:p w:rsidR="00F9119A" w:rsidRPr="00BB0535" w:rsidRDefault="005C2F4E" w:rsidP="00F9119A">
      <w:pPr>
        <w:spacing w:after="200" w:line="276" w:lineRule="auto"/>
      </w:pPr>
      <w:r w:rsidRPr="00BB0535">
        <w:rPr>
          <w:b/>
          <w:i/>
        </w:rPr>
        <w:t>The expenditures</w:t>
      </w:r>
      <w:r w:rsidRPr="00BB0535">
        <w:rPr>
          <w:i/>
        </w:rPr>
        <w:t>.</w:t>
      </w:r>
      <w:r w:rsidRPr="00BB0535">
        <w:t xml:space="preserve">  The Board of Trustees approved</w:t>
      </w:r>
      <w:r w:rsidR="001D1F9B" w:rsidRPr="00BB0535">
        <w:t xml:space="preserve"> the college plans </w:t>
      </w:r>
      <w:r w:rsidR="00A57751">
        <w:t>as part of the adoption of th</w:t>
      </w:r>
      <w:r w:rsidR="00773035">
        <w:t>e</w:t>
      </w:r>
      <w:r w:rsidR="00A57751">
        <w:t xml:space="preserve"> 201</w:t>
      </w:r>
      <w:r w:rsidR="00F15377">
        <w:t>4</w:t>
      </w:r>
      <w:r w:rsidR="007215C9">
        <w:t>-</w:t>
      </w:r>
      <w:r w:rsidR="00A57751">
        <w:t>1</w:t>
      </w:r>
      <w:r w:rsidR="00F15377">
        <w:t>5</w:t>
      </w:r>
      <w:r w:rsidR="00A57751">
        <w:t xml:space="preserve"> budget</w:t>
      </w:r>
      <w:r w:rsidR="00072DF9" w:rsidRPr="00BB0535">
        <w:t xml:space="preserve">.  College administrators </w:t>
      </w:r>
      <w:r w:rsidRPr="00BB0535">
        <w:t xml:space="preserve">consulted with faculty and staff and developed individual college plans to respond to the uses as stated in the Measure G ballot language.  </w:t>
      </w:r>
    </w:p>
    <w:p w:rsidR="00F9119A" w:rsidRPr="00F84852" w:rsidRDefault="00072DF9" w:rsidP="00F9119A">
      <w:pPr>
        <w:spacing w:after="200" w:line="276" w:lineRule="auto"/>
      </w:pPr>
      <w:r w:rsidRPr="00BB0535">
        <w:t>Each of the c</w:t>
      </w:r>
      <w:r w:rsidR="005C2F4E" w:rsidRPr="00BB0535">
        <w:t>olleges</w:t>
      </w:r>
      <w:r w:rsidR="005C2F4E" w:rsidRPr="00F84852">
        <w:t xml:space="preserve"> </w:t>
      </w:r>
    </w:p>
    <w:p w:rsidR="005C2F4E" w:rsidRPr="00F84852" w:rsidRDefault="005C2F4E" w:rsidP="00F9119A">
      <w:pPr>
        <w:pStyle w:val="ListParagraph"/>
        <w:numPr>
          <w:ilvl w:val="0"/>
          <w:numId w:val="21"/>
        </w:numPr>
        <w:spacing w:line="276" w:lineRule="auto"/>
      </w:pPr>
      <w:r w:rsidRPr="00F84852">
        <w:t xml:space="preserve">added class </w:t>
      </w:r>
      <w:proofErr w:type="spellStart"/>
      <w:r w:rsidRPr="00F84852">
        <w:t>sections</w:t>
      </w:r>
      <w:r w:rsidRPr="00F84852">
        <w:rPr>
          <w:vertAlign w:val="superscript"/>
        </w:rPr>
        <w:t>1</w:t>
      </w:r>
      <w:proofErr w:type="spellEnd"/>
      <w:r w:rsidRPr="00F84852">
        <w:t xml:space="preserve"> that enable students to progress toward the completion of their majors, degrees, and certificates; </w:t>
      </w:r>
    </w:p>
    <w:p w:rsidR="005C2F4E" w:rsidRPr="00F84852" w:rsidRDefault="005C2F4E" w:rsidP="00F9119A">
      <w:pPr>
        <w:pStyle w:val="ListParagraph"/>
        <w:numPr>
          <w:ilvl w:val="0"/>
          <w:numId w:val="21"/>
        </w:numPr>
        <w:spacing w:line="276" w:lineRule="auto"/>
      </w:pPr>
      <w:r w:rsidRPr="00F84852">
        <w:lastRenderedPageBreak/>
        <w:t xml:space="preserve">maintained student support programs that ensure the presence of necessary counseling, tutoring and other forms of support that are fundamental to high levels of student success; </w:t>
      </w:r>
    </w:p>
    <w:p w:rsidR="005C2F4E" w:rsidRPr="00F84852" w:rsidRDefault="005C2F4E" w:rsidP="00F9119A">
      <w:pPr>
        <w:pStyle w:val="ListParagraph"/>
        <w:numPr>
          <w:ilvl w:val="0"/>
          <w:numId w:val="21"/>
        </w:numPr>
        <w:spacing w:line="276" w:lineRule="auto"/>
      </w:pPr>
      <w:r w:rsidRPr="00F84852">
        <w:t>supported innovative course programs that are relevant and recent such as increasing distance education offerings and student leadership opportunities;</w:t>
      </w:r>
      <w:r w:rsidR="008C1DC5">
        <w:t xml:space="preserve"> and</w:t>
      </w:r>
    </w:p>
    <w:p w:rsidR="005C2F4E" w:rsidRPr="00BB0535" w:rsidRDefault="005C2F4E" w:rsidP="00F9119A">
      <w:pPr>
        <w:pStyle w:val="ListParagraph"/>
        <w:numPr>
          <w:ilvl w:val="0"/>
          <w:numId w:val="21"/>
        </w:numPr>
        <w:spacing w:line="276" w:lineRule="auto"/>
      </w:pPr>
      <w:proofErr w:type="gramStart"/>
      <w:r w:rsidRPr="00BB0535">
        <w:t>supported</w:t>
      </w:r>
      <w:proofErr w:type="gramEnd"/>
      <w:r w:rsidRPr="00BB0535">
        <w:t xml:space="preserve"> programs that address identified student needs and</w:t>
      </w:r>
      <w:r w:rsidR="001D1F9B" w:rsidRPr="00BB0535">
        <w:t xml:space="preserve"> thus</w:t>
      </w:r>
      <w:r w:rsidRPr="00BB0535">
        <w:t xml:space="preserve"> enable the colleges to move forward toward meeting their mission and goals. </w:t>
      </w:r>
    </w:p>
    <w:p w:rsidR="005C2F4E" w:rsidRPr="00BB0535" w:rsidRDefault="005C2F4E" w:rsidP="00F9119A">
      <w:pPr>
        <w:spacing w:after="200"/>
      </w:pPr>
    </w:p>
    <w:p w:rsidR="005C2F4E" w:rsidRPr="00BB0535" w:rsidRDefault="005C2F4E" w:rsidP="00F9119A">
      <w:pPr>
        <w:spacing w:after="120" w:line="276" w:lineRule="auto"/>
        <w:rPr>
          <w:i/>
        </w:rPr>
      </w:pPr>
      <w:r w:rsidRPr="00BB0535">
        <w:rPr>
          <w:b/>
          <w:i/>
          <w:noProof/>
        </w:rPr>
        <mc:AlternateContent>
          <mc:Choice Requires="wps">
            <w:drawing>
              <wp:anchor distT="0" distB="0" distL="114300" distR="114300" simplePos="0" relativeHeight="251664384" behindDoc="0" locked="0" layoutInCell="0" allowOverlap="1" wp14:anchorId="7C898D2A" wp14:editId="43F97E3E">
                <wp:simplePos x="0" y="0"/>
                <wp:positionH relativeFrom="margin">
                  <wp:posOffset>3656965</wp:posOffset>
                </wp:positionH>
                <wp:positionV relativeFrom="margin">
                  <wp:posOffset>2164715</wp:posOffset>
                </wp:positionV>
                <wp:extent cx="2743200" cy="3657600"/>
                <wp:effectExtent l="19050" t="19050" r="19050" b="19050"/>
                <wp:wrapSquare wrapText="bothSides"/>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743200" cy="3657600"/>
                        </a:xfrm>
                        <a:prstGeom prst="bracketPair">
                          <a:avLst>
                            <a:gd name="adj" fmla="val 8051"/>
                          </a:avLst>
                        </a:prstGeom>
                        <a:noFill/>
                        <a:ln w="38100">
                          <a:solidFill>
                            <a:schemeClr val="accent3">
                              <a:lumMod val="100000"/>
                              <a:lumOff val="0"/>
                            </a:schemeClr>
                          </a:solidFill>
                          <a:round/>
                          <a:headEnd/>
                          <a:tailEnd/>
                        </a:ln>
                        <a:effectLst/>
                        <a:extLst>
                          <a:ext uri="{909E8E84-426E-40DD-AFC4-6F175D3DCCD1}">
                            <a14:hiddenFill xmlns:a14="http://schemas.microsoft.com/office/drawing/2010/main">
                              <a:solidFill>
                                <a:schemeClr val="accent2">
                                  <a:lumMod val="75000"/>
                                  <a:lumOff val="0"/>
                                </a:schemeClr>
                              </a:solidFill>
                            </a14:hiddenFill>
                          </a:ext>
                          <a:ext uri="{AF507438-7753-43E0-B8FC-AC1667EBCBE1}">
                            <a14:hiddenEffects xmlns:a14="http://schemas.microsoft.com/office/drawing/2010/main">
                              <a:effectLst>
                                <a:outerShdw dist="17961" dir="2700000" algn="ctr" rotWithShape="0">
                                  <a:schemeClr val="accent3">
                                    <a:lumMod val="100000"/>
                                    <a:lumOff val="0"/>
                                    <a:gamma/>
                                    <a:shade val="60000"/>
                                    <a:invGamma/>
                                  </a:schemeClr>
                                </a:outerShdw>
                              </a:effectLst>
                            </a14:hiddenEffects>
                          </a:ext>
                        </a:extLst>
                      </wps:spPr>
                      <wps:txbx>
                        <w:txbxContent>
                          <w:p w:rsidR="006E70C8" w:rsidRPr="002876B5" w:rsidRDefault="006E70C8" w:rsidP="005C2F4E">
                            <w:pPr>
                              <w:jc w:val="center"/>
                              <w:rPr>
                                <w:b/>
                                <w:i/>
                              </w:rPr>
                            </w:pPr>
                            <w:r w:rsidRPr="002876B5">
                              <w:rPr>
                                <w:b/>
                                <w:i/>
                              </w:rPr>
                              <w:t>According to the Offic</w:t>
                            </w:r>
                            <w:r>
                              <w:rPr>
                                <w:b/>
                                <w:i/>
                              </w:rPr>
                              <w:t>i</w:t>
                            </w:r>
                            <w:r w:rsidRPr="002876B5">
                              <w:rPr>
                                <w:b/>
                                <w:i/>
                              </w:rPr>
                              <w:t>al Ballot language, Measure G funds will be used to:</w:t>
                            </w:r>
                          </w:p>
                          <w:p w:rsidR="006E70C8" w:rsidRDefault="006E70C8" w:rsidP="005C2F4E">
                            <w:pPr>
                              <w:pStyle w:val="ListParagraph"/>
                              <w:numPr>
                                <w:ilvl w:val="0"/>
                                <w:numId w:val="20"/>
                              </w:numPr>
                              <w:ind w:left="360"/>
                            </w:pPr>
                            <w:r>
                              <w:t>preserve job training programs in nursing, healthcare, computers, green technology, police and firefighting;</w:t>
                            </w:r>
                          </w:p>
                          <w:p w:rsidR="006E70C8" w:rsidRDefault="006E70C8" w:rsidP="005C2F4E">
                            <w:pPr>
                              <w:pStyle w:val="ListParagraph"/>
                              <w:numPr>
                                <w:ilvl w:val="0"/>
                                <w:numId w:val="20"/>
                              </w:numPr>
                              <w:ind w:left="360"/>
                            </w:pPr>
                            <w:r>
                              <w:t xml:space="preserve">maintain academic subjects  including science, English and mathematics; </w:t>
                            </w:r>
                          </w:p>
                          <w:p w:rsidR="006E70C8" w:rsidRDefault="006E70C8" w:rsidP="005C2F4E">
                            <w:pPr>
                              <w:pStyle w:val="ListParagraph"/>
                              <w:numPr>
                                <w:ilvl w:val="0"/>
                                <w:numId w:val="20"/>
                              </w:numPr>
                              <w:ind w:left="360"/>
                            </w:pPr>
                            <w:r>
                              <w:t xml:space="preserve">keep libraries open and maintain library services; </w:t>
                            </w:r>
                          </w:p>
                          <w:p w:rsidR="006E70C8" w:rsidRDefault="006E70C8" w:rsidP="005C2F4E">
                            <w:pPr>
                              <w:pStyle w:val="ListParagraph"/>
                              <w:numPr>
                                <w:ilvl w:val="0"/>
                                <w:numId w:val="20"/>
                              </w:numPr>
                              <w:ind w:left="360"/>
                            </w:pPr>
                            <w:r>
                              <w:t xml:space="preserve">prepare students to transfer to four year colleges and universities; </w:t>
                            </w:r>
                          </w:p>
                          <w:p w:rsidR="006E70C8" w:rsidRDefault="006E70C8" w:rsidP="005C2F4E">
                            <w:pPr>
                              <w:pStyle w:val="ListParagraph"/>
                              <w:numPr>
                                <w:ilvl w:val="0"/>
                                <w:numId w:val="20"/>
                              </w:numPr>
                              <w:ind w:left="360"/>
                            </w:pPr>
                            <w:r>
                              <w:t xml:space="preserve">maintain academic counseling programs and other student services; </w:t>
                            </w:r>
                          </w:p>
                          <w:p w:rsidR="006E70C8" w:rsidRDefault="006E70C8" w:rsidP="005C2F4E">
                            <w:pPr>
                              <w:pStyle w:val="ListParagraph"/>
                              <w:numPr>
                                <w:ilvl w:val="0"/>
                                <w:numId w:val="20"/>
                              </w:numPr>
                              <w:ind w:left="360"/>
                            </w:pPr>
                            <w:r>
                              <w:t xml:space="preserve">attract and retain instructors; </w:t>
                            </w:r>
                          </w:p>
                          <w:p w:rsidR="006E70C8" w:rsidRDefault="006E70C8" w:rsidP="005C2F4E">
                            <w:pPr>
                              <w:pStyle w:val="ListParagraph"/>
                              <w:numPr>
                                <w:ilvl w:val="0"/>
                                <w:numId w:val="20"/>
                              </w:numPr>
                              <w:ind w:left="360"/>
                            </w:pPr>
                            <w:r>
                              <w:t xml:space="preserve">modernize classroom technology and computer labs; </w:t>
                            </w:r>
                          </w:p>
                          <w:p w:rsidR="006E70C8" w:rsidRPr="00FC7F64" w:rsidRDefault="006E70C8" w:rsidP="005C2F4E">
                            <w:pPr>
                              <w:pStyle w:val="ListParagraph"/>
                              <w:numPr>
                                <w:ilvl w:val="0"/>
                                <w:numId w:val="20"/>
                              </w:numPr>
                              <w:ind w:left="360"/>
                            </w:pPr>
                            <w:proofErr w:type="gramStart"/>
                            <w:r>
                              <w:t>provide</w:t>
                            </w:r>
                            <w:proofErr w:type="gramEnd"/>
                            <w:r>
                              <w:t xml:space="preserve"> equipment and technology for science labs; and offer classes and labs necessary to meet student demand.</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898D2A" id="AutoShape 7" o:spid="_x0000_s1027" type="#_x0000_t185" style="position:absolute;margin-left:287.95pt;margin-top:170.45pt;width:3in;height:4in;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" o:allowincell="f" adj="1739" fillcolor="#943634 [2405]" strokecolor="#9bbb59 [3206]" strokeweight="3pt">
                <v:shadow color="#5e7530 [1926]" offset="1pt,1pt"/>
                <v:textbox inset="3.6pt,,3.6pt">
                  <w:txbxContent>
                    <w:p w:rsidR="006E70C8" w:rsidRPr="002876B5" w:rsidRDefault="006E70C8" w:rsidP="005C2F4E">
                      <w:pPr>
                        <w:jc w:val="center"/>
                        <w:rPr>
                          <w:b/>
                          <w:i/>
                        </w:rPr>
                      </w:pPr>
                      <w:r w:rsidRPr="002876B5">
                        <w:rPr>
                          <w:b/>
                          <w:i/>
                        </w:rPr>
                        <w:t>According to the Offic</w:t>
                      </w:r>
                      <w:r>
                        <w:rPr>
                          <w:b/>
                          <w:i/>
                        </w:rPr>
                        <w:t>i</w:t>
                      </w:r>
                      <w:r w:rsidRPr="002876B5">
                        <w:rPr>
                          <w:b/>
                          <w:i/>
                        </w:rPr>
                        <w:t>al Ballot language, Measure G funds will be used to:</w:t>
                      </w:r>
                    </w:p>
                    <w:p w:rsidR="006E70C8" w:rsidRDefault="006E70C8" w:rsidP="005C2F4E">
                      <w:pPr>
                        <w:pStyle w:val="ListParagraph"/>
                        <w:numPr>
                          <w:ilvl w:val="0"/>
                          <w:numId w:val="20"/>
                        </w:numPr>
                        <w:ind w:left="360"/>
                      </w:pPr>
                      <w:r>
                        <w:t>preserve job training programs in nursing, healthcare, computers, green technology, police and firefighting;</w:t>
                      </w:r>
                    </w:p>
                    <w:p w:rsidR="006E70C8" w:rsidRDefault="006E70C8" w:rsidP="005C2F4E">
                      <w:pPr>
                        <w:pStyle w:val="ListParagraph"/>
                        <w:numPr>
                          <w:ilvl w:val="0"/>
                          <w:numId w:val="20"/>
                        </w:numPr>
                        <w:ind w:left="360"/>
                      </w:pPr>
                      <w:r>
                        <w:t xml:space="preserve">maintain academic subjects  including science, English and mathematics; </w:t>
                      </w:r>
                    </w:p>
                    <w:p w:rsidR="006E70C8" w:rsidRDefault="006E70C8" w:rsidP="005C2F4E">
                      <w:pPr>
                        <w:pStyle w:val="ListParagraph"/>
                        <w:numPr>
                          <w:ilvl w:val="0"/>
                          <w:numId w:val="20"/>
                        </w:numPr>
                        <w:ind w:left="360"/>
                      </w:pPr>
                      <w:r>
                        <w:t xml:space="preserve">keep libraries open and maintain library services; </w:t>
                      </w:r>
                    </w:p>
                    <w:p w:rsidR="006E70C8" w:rsidRDefault="006E70C8" w:rsidP="005C2F4E">
                      <w:pPr>
                        <w:pStyle w:val="ListParagraph"/>
                        <w:numPr>
                          <w:ilvl w:val="0"/>
                          <w:numId w:val="20"/>
                        </w:numPr>
                        <w:ind w:left="360"/>
                      </w:pPr>
                      <w:r>
                        <w:t xml:space="preserve">prepare students to transfer to four year colleges and universities; </w:t>
                      </w:r>
                    </w:p>
                    <w:p w:rsidR="006E70C8" w:rsidRDefault="006E70C8" w:rsidP="005C2F4E">
                      <w:pPr>
                        <w:pStyle w:val="ListParagraph"/>
                        <w:numPr>
                          <w:ilvl w:val="0"/>
                          <w:numId w:val="20"/>
                        </w:numPr>
                        <w:ind w:left="360"/>
                      </w:pPr>
                      <w:r>
                        <w:t xml:space="preserve">maintain academic counseling programs and other student services; </w:t>
                      </w:r>
                    </w:p>
                    <w:p w:rsidR="006E70C8" w:rsidRDefault="006E70C8" w:rsidP="005C2F4E">
                      <w:pPr>
                        <w:pStyle w:val="ListParagraph"/>
                        <w:numPr>
                          <w:ilvl w:val="0"/>
                          <w:numId w:val="20"/>
                        </w:numPr>
                        <w:ind w:left="360"/>
                      </w:pPr>
                      <w:r>
                        <w:t xml:space="preserve">attract and retain instructors; </w:t>
                      </w:r>
                    </w:p>
                    <w:p w:rsidR="006E70C8" w:rsidRDefault="006E70C8" w:rsidP="005C2F4E">
                      <w:pPr>
                        <w:pStyle w:val="ListParagraph"/>
                        <w:numPr>
                          <w:ilvl w:val="0"/>
                          <w:numId w:val="20"/>
                        </w:numPr>
                        <w:ind w:left="360"/>
                      </w:pPr>
                      <w:r>
                        <w:t xml:space="preserve">modernize classroom technology and computer labs; </w:t>
                      </w:r>
                    </w:p>
                    <w:p w:rsidR="006E70C8" w:rsidRPr="00FC7F64" w:rsidRDefault="006E70C8" w:rsidP="005C2F4E">
                      <w:pPr>
                        <w:pStyle w:val="ListParagraph"/>
                        <w:numPr>
                          <w:ilvl w:val="0"/>
                          <w:numId w:val="20"/>
                        </w:numPr>
                        <w:ind w:left="360"/>
                      </w:pPr>
                      <w:r>
                        <w:t>provide equipment and technology for science labs; and offer classes and labs necessary to meet student demand.</w:t>
                      </w:r>
                    </w:p>
                  </w:txbxContent>
                </v:textbox>
                <w10:wrap type="square" anchorx="margin" anchory="margin"/>
              </v:shape>
            </w:pict>
          </mc:Fallback>
        </mc:AlternateContent>
      </w:r>
      <w:r w:rsidR="001D1F9B" w:rsidRPr="00BB0535">
        <w:rPr>
          <w:b/>
          <w:i/>
          <w:noProof/>
        </w:rPr>
        <w:t>College</w:t>
      </w:r>
      <w:r w:rsidR="00DE635A">
        <w:rPr>
          <w:b/>
          <w:i/>
        </w:rPr>
        <w:t xml:space="preserve"> a</w:t>
      </w:r>
      <w:r w:rsidRPr="00BB0535">
        <w:rPr>
          <w:b/>
          <w:i/>
        </w:rPr>
        <w:t>ctivities</w:t>
      </w:r>
      <w:r w:rsidRPr="00BB0535">
        <w:rPr>
          <w:b/>
        </w:rPr>
        <w:t xml:space="preserve">. </w:t>
      </w:r>
      <w:r w:rsidR="001D1F9B" w:rsidRPr="00BB0535">
        <w:t xml:space="preserve">In </w:t>
      </w:r>
      <w:r w:rsidR="00F85275">
        <w:t>November, 2015</w:t>
      </w:r>
      <w:r w:rsidR="00BA630D">
        <w:t>, the colleges reported to the Oversight C</w:t>
      </w:r>
      <w:r w:rsidRPr="00BB0535">
        <w:t>ommittee the many activities that have been made possible due to Measure G funding.  Additional sections</w:t>
      </w:r>
      <w:r w:rsidRPr="00BB0535">
        <w:rPr>
          <w:rStyle w:val="FootnoteReference"/>
        </w:rPr>
        <w:footnoteReference w:id="1"/>
      </w:r>
      <w:r w:rsidRPr="00BB0535">
        <w:t xml:space="preserve"> of English, </w:t>
      </w:r>
      <w:r w:rsidR="00F85275">
        <w:t xml:space="preserve">ESL, </w:t>
      </w:r>
      <w:r w:rsidRPr="00BB0535">
        <w:t xml:space="preserve">math and science classes were </w:t>
      </w:r>
      <w:r w:rsidR="001D1F9B" w:rsidRPr="00BB0535">
        <w:t>added.</w:t>
      </w:r>
      <w:r w:rsidRPr="00BB0535">
        <w:t xml:space="preserve"> Student support services like counseling, </w:t>
      </w:r>
      <w:r w:rsidR="00671808">
        <w:t xml:space="preserve">extended library hours, </w:t>
      </w:r>
      <w:r w:rsidRPr="00BB0535">
        <w:t xml:space="preserve">help for veterans and disabled students, and tutoring were funded.  Short intensive courses </w:t>
      </w:r>
      <w:r w:rsidR="001D1F9B" w:rsidRPr="00BB0535">
        <w:t>such as</w:t>
      </w:r>
      <w:r w:rsidRPr="00BB0535">
        <w:t xml:space="preserve"> Math </w:t>
      </w:r>
      <w:r w:rsidR="008F2EAF">
        <w:t>Jam (</w:t>
      </w:r>
      <w:hyperlink r:id="rId9" w:history="1">
        <w:r w:rsidR="008F2EAF" w:rsidRPr="00957A5D">
          <w:rPr>
            <w:rStyle w:val="Hyperlink"/>
            <w:rFonts w:cstheme="minorBidi"/>
          </w:rPr>
          <w:t>htt</w:t>
        </w:r>
        <w:r w:rsidR="008F2EAF" w:rsidRPr="00957A5D">
          <w:rPr>
            <w:rStyle w:val="Hyperlink"/>
            <w:rFonts w:cstheme="minorBidi"/>
          </w:rPr>
          <w:t>p</w:t>
        </w:r>
        <w:r w:rsidR="008F2EAF" w:rsidRPr="00957A5D">
          <w:rPr>
            <w:rStyle w:val="Hyperlink"/>
            <w:rFonts w:cstheme="minorBidi"/>
          </w:rPr>
          <w:t>://www.canadacollege.edu/stemcenter/mathjam.php</w:t>
        </w:r>
      </w:hyperlink>
      <w:r w:rsidR="008F2EAF">
        <w:t>) or</w:t>
      </w:r>
      <w:r w:rsidR="008F2EAF" w:rsidRPr="00BB0535">
        <w:t xml:space="preserve"> Word Jam </w:t>
      </w:r>
      <w:r w:rsidR="00147593">
        <w:t>(</w:t>
      </w:r>
      <w:hyperlink r:id="rId10" w:history="1">
        <w:r w:rsidR="00147593" w:rsidRPr="00957A5D">
          <w:rPr>
            <w:rStyle w:val="Hyperlink"/>
            <w:rFonts w:cstheme="minorBidi"/>
          </w:rPr>
          <w:t>http://ca</w:t>
        </w:r>
        <w:r w:rsidR="00147593" w:rsidRPr="00957A5D">
          <w:rPr>
            <w:rStyle w:val="Hyperlink"/>
            <w:rFonts w:cstheme="minorBidi"/>
          </w:rPr>
          <w:t>n</w:t>
        </w:r>
        <w:r w:rsidR="00147593" w:rsidRPr="00957A5D">
          <w:rPr>
            <w:rStyle w:val="Hyperlink"/>
            <w:rFonts w:cstheme="minorBidi"/>
          </w:rPr>
          <w:t>adacollege.edu/wordjam/</w:t>
        </w:r>
      </w:hyperlink>
      <w:r w:rsidR="00147593">
        <w:t xml:space="preserve"> ) </w:t>
      </w:r>
      <w:r w:rsidRPr="00BB0535">
        <w:t xml:space="preserve">and other programs to help students accelerate their progress through math and English courses were </w:t>
      </w:r>
      <w:r w:rsidR="00671808">
        <w:t>continued</w:t>
      </w:r>
      <w:r w:rsidRPr="00BB0535">
        <w:t xml:space="preserve">.  This year the colleges used some of the funding to </w:t>
      </w:r>
      <w:r w:rsidR="00671808">
        <w:t xml:space="preserve">provide additional professional development for full and part time faculty to assist with learning communities and improve distance education offerings. </w:t>
      </w:r>
      <w:proofErr w:type="spellStart"/>
      <w:r w:rsidR="00671808">
        <w:t>Cañada</w:t>
      </w:r>
      <w:proofErr w:type="spellEnd"/>
      <w:r w:rsidR="00671808">
        <w:t xml:space="preserve"> College expanded their Coll</w:t>
      </w:r>
      <w:r w:rsidR="00761B96">
        <w:t>ege for Working Adults P</w:t>
      </w:r>
      <w:r w:rsidR="009D7496">
        <w:t xml:space="preserve">rogram by </w:t>
      </w:r>
      <w:r w:rsidR="00EE4006">
        <w:t xml:space="preserve">adding another cohort </w:t>
      </w:r>
      <w:r w:rsidR="002520B2">
        <w:t xml:space="preserve">(group of students that take all their classes together).  </w:t>
      </w:r>
      <w:r w:rsidR="006F61CD">
        <w:t xml:space="preserve">CSM awarded innovation grants for various programs that improve our connection to the community.  Skyline College added projects that impact student success.  More detailed information is provided on each college’s </w:t>
      </w:r>
      <w:r w:rsidR="008C1DC5">
        <w:t>Plan Summary attached to this report</w:t>
      </w:r>
      <w:r w:rsidR="006F61CD">
        <w:t>.</w:t>
      </w:r>
    </w:p>
    <w:p w:rsidR="00F85275" w:rsidRPr="00447C43" w:rsidRDefault="00447C43" w:rsidP="00F9119A">
      <w:pPr>
        <w:spacing w:after="120" w:line="276" w:lineRule="auto"/>
      </w:pPr>
      <w:r w:rsidRPr="00447C43">
        <w:t>In addition to helping the District maintain course sections during the recession</w:t>
      </w:r>
      <w:r>
        <w:t xml:space="preserve"> that would have otherwise been reduced due to state budget cuts</w:t>
      </w:r>
      <w:r w:rsidRPr="00447C43">
        <w:t xml:space="preserve">, the Measure G funds were used </w:t>
      </w:r>
      <w:r w:rsidR="008C1DC5">
        <w:t>for</w:t>
      </w:r>
      <w:r w:rsidRPr="00447C43">
        <w:t xml:space="preserve"> </w:t>
      </w:r>
      <w:r w:rsidR="008C1DC5">
        <w:t xml:space="preserve">new and </w:t>
      </w:r>
      <w:r w:rsidRPr="00447C43">
        <w:t>innovative programs.</w:t>
      </w:r>
      <w:r w:rsidR="00F85275" w:rsidRPr="00447C43">
        <w:t xml:space="preserve">  The</w:t>
      </w:r>
      <w:r>
        <w:t>se</w:t>
      </w:r>
      <w:r w:rsidR="00F85275" w:rsidRPr="00447C43">
        <w:t xml:space="preserve"> programs were evaluated</w:t>
      </w:r>
      <w:r>
        <w:t>,</w:t>
      </w:r>
      <w:r w:rsidR="00F85275" w:rsidRPr="00447C43">
        <w:t xml:space="preserve"> and some of them were institutionalized</w:t>
      </w:r>
      <w:r w:rsidRPr="00447C43">
        <w:t xml:space="preserve"> – continued within the District</w:t>
      </w:r>
      <w:r w:rsidR="00F85275" w:rsidRPr="00447C43">
        <w:t xml:space="preserve"> using existing</w:t>
      </w:r>
      <w:r w:rsidRPr="00447C43">
        <w:t xml:space="preserve"> as well as new</w:t>
      </w:r>
      <w:r w:rsidR="00F85275" w:rsidRPr="00447C43">
        <w:t xml:space="preserve"> District funding.  Due to increases in local funds, the colleges were able to maintain some of the increased course offerings, and provide ongoing funding for:</w:t>
      </w:r>
    </w:p>
    <w:p w:rsidR="00F85275" w:rsidRPr="00447C43" w:rsidRDefault="00F85275" w:rsidP="00F85275">
      <w:pPr>
        <w:pStyle w:val="ListParagraph"/>
        <w:numPr>
          <w:ilvl w:val="0"/>
          <w:numId w:val="25"/>
        </w:numPr>
        <w:spacing w:after="120" w:line="276" w:lineRule="auto"/>
      </w:pPr>
      <w:r w:rsidRPr="00447C43">
        <w:t>Instructional offerings</w:t>
      </w:r>
    </w:p>
    <w:p w:rsidR="00F85275" w:rsidRPr="00447C43" w:rsidRDefault="00F85275" w:rsidP="00F85275">
      <w:pPr>
        <w:pStyle w:val="ListParagraph"/>
        <w:numPr>
          <w:ilvl w:val="0"/>
          <w:numId w:val="25"/>
        </w:numPr>
        <w:spacing w:after="120" w:line="276" w:lineRule="auto"/>
      </w:pPr>
      <w:r w:rsidRPr="00447C43">
        <w:t>C</w:t>
      </w:r>
      <w:r w:rsidR="00447C43">
        <w:t xml:space="preserve">ollege </w:t>
      </w:r>
      <w:r w:rsidR="008926CB">
        <w:t xml:space="preserve">credit </w:t>
      </w:r>
      <w:r w:rsidR="00447C43">
        <w:t>c</w:t>
      </w:r>
      <w:r w:rsidRPr="00447C43">
        <w:t>ourses at Hillsdale and Half Moon Bay High Schools</w:t>
      </w:r>
    </w:p>
    <w:p w:rsidR="00F85275" w:rsidRPr="00447C43" w:rsidRDefault="00F85275" w:rsidP="00F85275">
      <w:pPr>
        <w:pStyle w:val="ListParagraph"/>
        <w:numPr>
          <w:ilvl w:val="0"/>
          <w:numId w:val="25"/>
        </w:numPr>
        <w:spacing w:after="120" w:line="276" w:lineRule="auto"/>
      </w:pPr>
      <w:r w:rsidRPr="00447C43">
        <w:t>Additional counseling hours</w:t>
      </w:r>
    </w:p>
    <w:p w:rsidR="00F85275" w:rsidRPr="00447C43" w:rsidRDefault="00F85275" w:rsidP="00F85275">
      <w:pPr>
        <w:pStyle w:val="ListParagraph"/>
        <w:numPr>
          <w:ilvl w:val="0"/>
          <w:numId w:val="25"/>
        </w:numPr>
        <w:spacing w:after="120" w:line="276" w:lineRule="auto"/>
      </w:pPr>
      <w:r w:rsidRPr="00447C43">
        <w:t>Additional Library services and hours in evenings and on Saturdays</w:t>
      </w:r>
    </w:p>
    <w:p w:rsidR="00F85275" w:rsidRPr="00447C43" w:rsidRDefault="00F85275" w:rsidP="00F85275">
      <w:pPr>
        <w:pStyle w:val="ListParagraph"/>
        <w:numPr>
          <w:ilvl w:val="0"/>
          <w:numId w:val="25"/>
        </w:numPr>
        <w:spacing w:after="120" w:line="276" w:lineRule="auto"/>
      </w:pPr>
      <w:r w:rsidRPr="00447C43">
        <w:t>Learning Center activities</w:t>
      </w:r>
    </w:p>
    <w:p w:rsidR="00F85275" w:rsidRPr="00447C43" w:rsidRDefault="00F85275" w:rsidP="00F85275">
      <w:pPr>
        <w:pStyle w:val="ListParagraph"/>
        <w:numPr>
          <w:ilvl w:val="0"/>
          <w:numId w:val="25"/>
        </w:numPr>
        <w:spacing w:after="120" w:line="276" w:lineRule="auto"/>
      </w:pPr>
      <w:r w:rsidRPr="00447C43">
        <w:lastRenderedPageBreak/>
        <w:t>Innovation grants</w:t>
      </w:r>
    </w:p>
    <w:p w:rsidR="00F85275" w:rsidRPr="00447C43" w:rsidRDefault="00F85275" w:rsidP="00F85275">
      <w:pPr>
        <w:pStyle w:val="ListParagraph"/>
        <w:numPr>
          <w:ilvl w:val="0"/>
          <w:numId w:val="26"/>
        </w:numPr>
        <w:spacing w:after="120" w:line="276" w:lineRule="auto"/>
      </w:pPr>
      <w:r w:rsidRPr="00447C43">
        <w:t>College for Working Adults</w:t>
      </w:r>
    </w:p>
    <w:p w:rsidR="00F85275" w:rsidRPr="00447C43" w:rsidRDefault="00F85275" w:rsidP="00F85275">
      <w:pPr>
        <w:pStyle w:val="ListParagraph"/>
        <w:numPr>
          <w:ilvl w:val="0"/>
          <w:numId w:val="26"/>
        </w:numPr>
        <w:spacing w:after="120" w:line="276" w:lineRule="auto"/>
      </w:pPr>
      <w:r w:rsidRPr="00447C43">
        <w:t>Instructional design support for faculty</w:t>
      </w:r>
    </w:p>
    <w:p w:rsidR="00C54574" w:rsidRDefault="00F85275" w:rsidP="00C54574">
      <w:pPr>
        <w:pStyle w:val="ListParagraph"/>
        <w:numPr>
          <w:ilvl w:val="0"/>
          <w:numId w:val="26"/>
        </w:numPr>
        <w:spacing w:after="120" w:line="276" w:lineRule="auto"/>
      </w:pPr>
      <w:r w:rsidRPr="00447C43">
        <w:t>Word Jam, Math Jam, Supplemental Instruction and other tutoring support</w:t>
      </w:r>
    </w:p>
    <w:p w:rsidR="00C54574" w:rsidRPr="00447C43" w:rsidRDefault="00C54574" w:rsidP="00C54574">
      <w:pPr>
        <w:pStyle w:val="ListParagraph"/>
        <w:spacing w:after="120" w:line="276" w:lineRule="auto"/>
      </w:pPr>
    </w:p>
    <w:p w:rsidR="00FD7628" w:rsidRPr="00BB0535" w:rsidRDefault="005C2F4E" w:rsidP="00F9119A">
      <w:pPr>
        <w:spacing w:after="120" w:line="276" w:lineRule="auto"/>
      </w:pPr>
      <w:r w:rsidRPr="00BB0535">
        <w:t>The college plans on the following pages summarize the vital act</w:t>
      </w:r>
      <w:r w:rsidR="00017E7D">
        <w:t xml:space="preserve">ivities supported by Measure G and </w:t>
      </w:r>
      <w:r w:rsidRPr="00BB0535">
        <w:t xml:space="preserve">link each of the activities to the language </w:t>
      </w:r>
      <w:r w:rsidR="00017E7D">
        <w:t xml:space="preserve">in the official ballot measure </w:t>
      </w:r>
      <w:r w:rsidRPr="00BB0535">
        <w:t>and report the planned and actual expenditures for the 201</w:t>
      </w:r>
      <w:r w:rsidR="00F85275">
        <w:t>4</w:t>
      </w:r>
      <w:r w:rsidR="005A3B33">
        <w:t>-</w:t>
      </w:r>
      <w:r w:rsidRPr="00BB0535">
        <w:t>201</w:t>
      </w:r>
      <w:r w:rsidR="00F85275">
        <w:t>5</w:t>
      </w:r>
      <w:r w:rsidRPr="00BB0535">
        <w:t xml:space="preserve"> year along with </w:t>
      </w:r>
      <w:r w:rsidR="00F85275">
        <w:t>a recap of the previous 4 years of activities</w:t>
      </w:r>
      <w:r w:rsidRPr="00BB0535">
        <w:t xml:space="preserve">.  </w:t>
      </w:r>
      <w:r w:rsidR="00EF4286" w:rsidRPr="00BB0535">
        <w:t>The</w:t>
      </w:r>
      <w:r w:rsidRPr="00BB0535">
        <w:t xml:space="preserve"> 201</w:t>
      </w:r>
      <w:r w:rsidR="00F85275">
        <w:t>4</w:t>
      </w:r>
      <w:r w:rsidRPr="00BB0535">
        <w:t>-1</w:t>
      </w:r>
      <w:r w:rsidR="00F85275">
        <w:t>5</w:t>
      </w:r>
      <w:r w:rsidRPr="00BB0535">
        <w:t xml:space="preserve"> plans were incorporated into the </w:t>
      </w:r>
      <w:proofErr w:type="spellStart"/>
      <w:r w:rsidRPr="00BB0535">
        <w:t>SMCCCD</w:t>
      </w:r>
      <w:proofErr w:type="spellEnd"/>
      <w:r w:rsidRPr="00BB0535">
        <w:t xml:space="preserve"> 201</w:t>
      </w:r>
      <w:r w:rsidR="00F85275">
        <w:t>4</w:t>
      </w:r>
      <w:r w:rsidRPr="00BB0535">
        <w:t>-1</w:t>
      </w:r>
      <w:r w:rsidR="00F85275">
        <w:t>5</w:t>
      </w:r>
      <w:r w:rsidRPr="00BB0535">
        <w:t xml:space="preserve"> Final Budget Report that was ad</w:t>
      </w:r>
      <w:r w:rsidR="00EF4286" w:rsidRPr="00BB0535">
        <w:t>opted by the Board in September,</w:t>
      </w:r>
      <w:r w:rsidRPr="00BB0535">
        <w:t xml:space="preserve"> 201</w:t>
      </w:r>
      <w:r w:rsidR="00F85275">
        <w:t>4</w:t>
      </w:r>
      <w:r w:rsidRPr="00BB0535">
        <w:t>.</w:t>
      </w:r>
      <w:r w:rsidR="00BB6897">
        <w:t xml:space="preserve">  </w:t>
      </w:r>
    </w:p>
    <w:p w:rsidR="008F2EAF" w:rsidRDefault="005C2F4E" w:rsidP="00F85275">
      <w:pPr>
        <w:spacing w:after="120" w:line="276" w:lineRule="auto"/>
        <w:rPr>
          <w:b/>
          <w:noProof/>
        </w:rPr>
        <w:sectPr w:rsidR="008F2EAF" w:rsidSect="00F9119A">
          <w:footerReference w:type="default" r:id="rId11"/>
          <w:pgSz w:w="12240" w:h="15840"/>
          <w:pgMar w:top="907" w:right="1440" w:bottom="1440" w:left="1440" w:header="720" w:footer="235" w:gutter="0"/>
          <w:cols w:space="720"/>
          <w:docGrid w:linePitch="360"/>
        </w:sectPr>
      </w:pPr>
      <w:r w:rsidRPr="00BB0535">
        <w:rPr>
          <w:b/>
          <w:i/>
        </w:rPr>
        <w:t xml:space="preserve">In summary.  </w:t>
      </w:r>
      <w:r w:rsidRPr="00BB0535">
        <w:t xml:space="preserve">The committee is gratified </w:t>
      </w:r>
      <w:r w:rsidR="00EF4286" w:rsidRPr="00BB0535">
        <w:t>by</w:t>
      </w:r>
      <w:r w:rsidRPr="00BB0535">
        <w:t xml:space="preserve"> the</w:t>
      </w:r>
      <w:r w:rsidRPr="00212A35">
        <w:t xml:space="preserve"> colleges’ planning and implementation of the activities funded with Measure G tax dollars and the District’s fiscal management of</w:t>
      </w:r>
      <w:r w:rsidR="00C948E5">
        <w:t xml:space="preserve"> the funds.  </w:t>
      </w:r>
      <w:r w:rsidR="008926CB">
        <w:t xml:space="preserve">The committee would also like to thank the </w:t>
      </w:r>
      <w:proofErr w:type="spellStart"/>
      <w:r w:rsidR="008926CB">
        <w:t>SMCCCD</w:t>
      </w:r>
      <w:proofErr w:type="spellEnd"/>
      <w:r w:rsidR="008926CB">
        <w:t xml:space="preserve"> Board of Trustees for creating this committee to foster communication and community oversight when it was not required by law</w:t>
      </w:r>
      <w:r w:rsidR="008C1DC5">
        <w:t>.  The committee would also like to thank the many District professionals who implemented programs and administered the Measure G funds efficiently and in accordance with the intent the voters supported in approving Measure G</w:t>
      </w:r>
      <w:r w:rsidR="008926CB">
        <w:t xml:space="preserve">.  </w:t>
      </w:r>
      <w:r w:rsidR="00C948E5">
        <w:t>F</w:t>
      </w:r>
      <w:r w:rsidRPr="00212A35">
        <w:t xml:space="preserve">urther information, formal financial reports and other items related to the activities of the Measure G Committee including meeting dates, agendas, and minutes are available on the Committee’s website located at: </w:t>
      </w:r>
      <w:hyperlink r:id="rId12" w:history="1">
        <w:r w:rsidRPr="00212A35">
          <w:rPr>
            <w:rStyle w:val="Hyperlink"/>
          </w:rPr>
          <w:t>ww</w:t>
        </w:r>
        <w:bookmarkStart w:id="0" w:name="_GoBack"/>
        <w:bookmarkEnd w:id="0"/>
        <w:r w:rsidRPr="00212A35">
          <w:rPr>
            <w:rStyle w:val="Hyperlink"/>
          </w:rPr>
          <w:t>w</w:t>
        </w:r>
        <w:r w:rsidRPr="00212A35">
          <w:rPr>
            <w:rStyle w:val="Hyperlink"/>
          </w:rPr>
          <w:t>.smccd.edu</w:t>
        </w:r>
      </w:hyperlink>
      <w:r w:rsidRPr="00212A35">
        <w:t xml:space="preserve"> under the “Business and Community” tab.</w:t>
      </w:r>
    </w:p>
    <w:tbl>
      <w:tblPr>
        <w:tblW w:w="1458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0"/>
        <w:gridCol w:w="1207"/>
        <w:gridCol w:w="1039"/>
        <w:gridCol w:w="3514"/>
      </w:tblGrid>
      <w:tr w:rsidR="006E50CB" w:rsidRPr="007B027C" w:rsidTr="001764A8">
        <w:trPr>
          <w:trHeight w:val="480"/>
        </w:trPr>
        <w:tc>
          <w:tcPr>
            <w:tcW w:w="8820" w:type="dxa"/>
            <w:shd w:val="clear" w:color="000000" w:fill="548235"/>
            <w:noWrap/>
            <w:vAlign w:val="center"/>
            <w:hideMark/>
          </w:tcPr>
          <w:p w:rsidR="007B027C" w:rsidRPr="007B027C" w:rsidRDefault="007B027C" w:rsidP="007B027C">
            <w:pPr>
              <w:jc w:val="center"/>
              <w:rPr>
                <w:rFonts w:ascii="Calibri" w:eastAsia="Times New Roman" w:hAnsi="Calibri" w:cs="Times New Roman"/>
                <w:b/>
                <w:bCs/>
                <w:color w:val="FFFFFF"/>
                <w:sz w:val="18"/>
                <w:szCs w:val="18"/>
              </w:rPr>
            </w:pPr>
            <w:r w:rsidRPr="007B027C">
              <w:rPr>
                <w:rFonts w:ascii="Calibri" w:eastAsia="Times New Roman" w:hAnsi="Calibri" w:cs="Times New Roman"/>
                <w:b/>
                <w:bCs/>
                <w:color w:val="FFFFFF"/>
                <w:sz w:val="18"/>
                <w:szCs w:val="18"/>
              </w:rPr>
              <w:lastRenderedPageBreak/>
              <w:t>Resource Plan</w:t>
            </w:r>
          </w:p>
        </w:tc>
        <w:tc>
          <w:tcPr>
            <w:tcW w:w="1207" w:type="dxa"/>
            <w:shd w:val="clear" w:color="000000" w:fill="548235"/>
            <w:vAlign w:val="center"/>
            <w:hideMark/>
          </w:tcPr>
          <w:p w:rsidR="007B027C" w:rsidRPr="007B027C" w:rsidRDefault="007B027C" w:rsidP="007470DC">
            <w:pPr>
              <w:jc w:val="center"/>
              <w:rPr>
                <w:rFonts w:ascii="Calibri" w:eastAsia="Times New Roman" w:hAnsi="Calibri" w:cs="Times New Roman"/>
                <w:b/>
                <w:bCs/>
                <w:color w:val="FFFFFF"/>
                <w:sz w:val="18"/>
                <w:szCs w:val="18"/>
              </w:rPr>
            </w:pPr>
            <w:r w:rsidRPr="007B027C">
              <w:rPr>
                <w:rFonts w:ascii="Calibri" w:eastAsia="Times New Roman" w:hAnsi="Calibri" w:cs="Times New Roman"/>
                <w:b/>
                <w:bCs/>
                <w:color w:val="FFFFFF"/>
                <w:sz w:val="18"/>
                <w:szCs w:val="18"/>
              </w:rPr>
              <w:t>Planned Amount</w:t>
            </w:r>
          </w:p>
        </w:tc>
        <w:tc>
          <w:tcPr>
            <w:tcW w:w="1039" w:type="dxa"/>
            <w:shd w:val="clear" w:color="000000" w:fill="548235"/>
            <w:vAlign w:val="center"/>
            <w:hideMark/>
          </w:tcPr>
          <w:p w:rsidR="007B027C" w:rsidRPr="007B027C" w:rsidRDefault="007B027C" w:rsidP="007B027C">
            <w:pPr>
              <w:jc w:val="center"/>
              <w:rPr>
                <w:rFonts w:ascii="Calibri" w:eastAsia="Times New Roman" w:hAnsi="Calibri" w:cs="Times New Roman"/>
                <w:b/>
                <w:bCs/>
                <w:color w:val="FFFFFF"/>
                <w:sz w:val="18"/>
                <w:szCs w:val="18"/>
              </w:rPr>
            </w:pPr>
            <w:r w:rsidRPr="007B027C">
              <w:rPr>
                <w:rFonts w:ascii="Calibri" w:eastAsia="Times New Roman" w:hAnsi="Calibri" w:cs="Times New Roman"/>
                <w:b/>
                <w:bCs/>
                <w:color w:val="FFFFFF"/>
                <w:sz w:val="18"/>
                <w:szCs w:val="18"/>
              </w:rPr>
              <w:t xml:space="preserve">Expended Amount </w:t>
            </w:r>
            <w:r w:rsidR="007470DC">
              <w:rPr>
                <w:rStyle w:val="FootnoteReference"/>
                <w:rFonts w:ascii="Calibri" w:eastAsia="Times New Roman" w:hAnsi="Calibri" w:cs="Times New Roman"/>
                <w:b/>
                <w:bCs/>
                <w:color w:val="FFFFFF"/>
                <w:sz w:val="18"/>
                <w:szCs w:val="18"/>
              </w:rPr>
              <w:footnoteReference w:id="2"/>
            </w:r>
          </w:p>
        </w:tc>
        <w:tc>
          <w:tcPr>
            <w:tcW w:w="3514" w:type="dxa"/>
            <w:shd w:val="clear" w:color="000000" w:fill="548235"/>
            <w:vAlign w:val="center"/>
            <w:hideMark/>
          </w:tcPr>
          <w:p w:rsidR="007B027C" w:rsidRPr="007B027C" w:rsidRDefault="007B027C" w:rsidP="007B027C">
            <w:pPr>
              <w:jc w:val="center"/>
              <w:rPr>
                <w:rFonts w:ascii="Calibri" w:eastAsia="Times New Roman" w:hAnsi="Calibri" w:cs="Times New Roman"/>
                <w:b/>
                <w:bCs/>
                <w:color w:val="FFFFFF"/>
                <w:sz w:val="18"/>
                <w:szCs w:val="18"/>
              </w:rPr>
            </w:pPr>
            <w:r w:rsidRPr="007B027C">
              <w:rPr>
                <w:rFonts w:ascii="Calibri" w:eastAsia="Times New Roman" w:hAnsi="Calibri" w:cs="Times New Roman"/>
                <w:b/>
                <w:bCs/>
                <w:color w:val="FFFFFF"/>
                <w:sz w:val="18"/>
                <w:szCs w:val="18"/>
              </w:rPr>
              <w:t>Measure G Criteria</w:t>
            </w:r>
          </w:p>
        </w:tc>
      </w:tr>
      <w:tr w:rsidR="006E50CB" w:rsidRPr="007B027C" w:rsidTr="001764A8">
        <w:trPr>
          <w:trHeight w:val="1800"/>
        </w:trPr>
        <w:tc>
          <w:tcPr>
            <w:tcW w:w="8820" w:type="dxa"/>
            <w:shd w:val="clear" w:color="auto" w:fill="auto"/>
            <w:hideMark/>
          </w:tcPr>
          <w:p w:rsidR="00B90D78" w:rsidRDefault="00B90D78" w:rsidP="007B027C">
            <w:pPr>
              <w:rPr>
                <w:rFonts w:ascii="Calibri" w:eastAsia="Times New Roman" w:hAnsi="Calibri" w:cs="Times New Roman"/>
                <w:b/>
                <w:bCs/>
                <w:color w:val="4F6228" w:themeColor="accent3" w:themeShade="80"/>
                <w:sz w:val="18"/>
                <w:szCs w:val="18"/>
              </w:rPr>
            </w:pPr>
          </w:p>
          <w:p w:rsidR="007B027C" w:rsidRDefault="007B027C" w:rsidP="007B027C">
            <w:pPr>
              <w:rPr>
                <w:rFonts w:ascii="Calibri" w:eastAsia="Times New Roman" w:hAnsi="Calibri" w:cs="Times New Roman"/>
                <w:color w:val="000000"/>
                <w:sz w:val="18"/>
                <w:szCs w:val="18"/>
              </w:rPr>
            </w:pPr>
            <w:r w:rsidRPr="002435D8">
              <w:rPr>
                <w:rFonts w:ascii="Calibri" w:eastAsia="Times New Roman" w:hAnsi="Calibri" w:cs="Times New Roman"/>
                <w:b/>
                <w:bCs/>
                <w:color w:val="4F6228" w:themeColor="accent3" w:themeShade="80"/>
                <w:sz w:val="18"/>
                <w:szCs w:val="18"/>
              </w:rPr>
              <w:t>Instruction Plan:</w:t>
            </w:r>
            <w:r w:rsidRPr="002435D8">
              <w:rPr>
                <w:rFonts w:ascii="Calibri" w:eastAsia="Times New Roman" w:hAnsi="Calibri" w:cs="Times New Roman"/>
                <w:color w:val="4F6228" w:themeColor="accent3" w:themeShade="80"/>
                <w:sz w:val="18"/>
                <w:szCs w:val="18"/>
              </w:rPr>
              <w:t xml:space="preserve">  </w:t>
            </w:r>
            <w:proofErr w:type="spellStart"/>
            <w:r w:rsidRPr="007B027C">
              <w:rPr>
                <w:rFonts w:ascii="Calibri" w:eastAsia="Times New Roman" w:hAnsi="Calibri" w:cs="Times New Roman"/>
                <w:color w:val="000000"/>
                <w:sz w:val="18"/>
                <w:szCs w:val="18"/>
              </w:rPr>
              <w:t>Cañada</w:t>
            </w:r>
            <w:proofErr w:type="spellEnd"/>
            <w:r w:rsidRPr="007B027C">
              <w:rPr>
                <w:rFonts w:ascii="Calibri" w:eastAsia="Times New Roman" w:hAnsi="Calibri" w:cs="Times New Roman"/>
                <w:color w:val="000000"/>
                <w:sz w:val="18"/>
                <w:szCs w:val="18"/>
              </w:rPr>
              <w:t xml:space="preserve"> College used funds provided through Measure G to increase the number of sections</w:t>
            </w:r>
            <w:r w:rsidR="00EF0DF5">
              <w:rPr>
                <w:rFonts w:ascii="Calibri" w:eastAsia="Times New Roman" w:hAnsi="Calibri" w:cs="Times New Roman"/>
                <w:color w:val="000000"/>
                <w:sz w:val="18"/>
                <w:szCs w:val="18"/>
              </w:rPr>
              <w:t xml:space="preserve"> offered to students. In FY 2014-</w:t>
            </w:r>
            <w:r w:rsidRPr="007B027C">
              <w:rPr>
                <w:rFonts w:ascii="Calibri" w:eastAsia="Times New Roman" w:hAnsi="Calibri" w:cs="Times New Roman"/>
                <w:color w:val="000000"/>
                <w:sz w:val="18"/>
                <w:szCs w:val="18"/>
              </w:rPr>
              <w:t>2015, a total of 133 course sections were offered using Measure G funds. These sections provided the opport</w:t>
            </w:r>
            <w:r w:rsidR="00030855">
              <w:rPr>
                <w:rFonts w:ascii="Calibri" w:eastAsia="Times New Roman" w:hAnsi="Calibri" w:cs="Times New Roman"/>
                <w:color w:val="000000"/>
                <w:sz w:val="18"/>
                <w:szCs w:val="18"/>
              </w:rPr>
              <w:t>u</w:t>
            </w:r>
            <w:r w:rsidRPr="007B027C">
              <w:rPr>
                <w:rFonts w:ascii="Calibri" w:eastAsia="Times New Roman" w:hAnsi="Calibri" w:cs="Times New Roman"/>
                <w:color w:val="000000"/>
                <w:sz w:val="18"/>
                <w:szCs w:val="18"/>
              </w:rPr>
              <w:t>nity for students to take bas</w:t>
            </w:r>
            <w:r w:rsidR="00030855">
              <w:rPr>
                <w:rFonts w:ascii="Calibri" w:eastAsia="Times New Roman" w:hAnsi="Calibri" w:cs="Times New Roman"/>
                <w:color w:val="000000"/>
                <w:sz w:val="18"/>
                <w:szCs w:val="18"/>
              </w:rPr>
              <w:t>i</w:t>
            </w:r>
            <w:r w:rsidRPr="007B027C">
              <w:rPr>
                <w:rFonts w:ascii="Calibri" w:eastAsia="Times New Roman" w:hAnsi="Calibri" w:cs="Times New Roman"/>
                <w:color w:val="000000"/>
                <w:sz w:val="18"/>
                <w:szCs w:val="18"/>
              </w:rPr>
              <w:t xml:space="preserve">c skills, general education, and career technical education courses. These courses are an integral component of student's educational goals. Measure G funds also provided the college with an instructional designer to support technology-enhanced education. Faculty teaching online or hybrid courses were provided technical assistance and training for </w:t>
            </w:r>
            <w:proofErr w:type="spellStart"/>
            <w:r w:rsidRPr="007B027C">
              <w:rPr>
                <w:rFonts w:ascii="Calibri" w:eastAsia="Times New Roman" w:hAnsi="Calibri" w:cs="Times New Roman"/>
                <w:color w:val="000000"/>
                <w:sz w:val="18"/>
                <w:szCs w:val="18"/>
              </w:rPr>
              <w:t>WebSmart</w:t>
            </w:r>
            <w:proofErr w:type="spellEnd"/>
            <w:r w:rsidRPr="007B027C">
              <w:rPr>
                <w:rFonts w:ascii="Calibri" w:eastAsia="Times New Roman" w:hAnsi="Calibri" w:cs="Times New Roman"/>
                <w:color w:val="000000"/>
                <w:sz w:val="18"/>
                <w:szCs w:val="18"/>
              </w:rPr>
              <w:t xml:space="preserve">, </w:t>
            </w:r>
            <w:proofErr w:type="spellStart"/>
            <w:r w:rsidRPr="007B027C">
              <w:rPr>
                <w:rFonts w:ascii="Calibri" w:eastAsia="Times New Roman" w:hAnsi="Calibri" w:cs="Times New Roman"/>
                <w:color w:val="000000"/>
                <w:sz w:val="18"/>
                <w:szCs w:val="18"/>
              </w:rPr>
              <w:t>TracDat</w:t>
            </w:r>
            <w:proofErr w:type="spellEnd"/>
            <w:r w:rsidRPr="007B027C">
              <w:rPr>
                <w:rFonts w:ascii="Calibri" w:eastAsia="Times New Roman" w:hAnsi="Calibri" w:cs="Times New Roman"/>
                <w:color w:val="000000"/>
                <w:sz w:val="18"/>
                <w:szCs w:val="18"/>
              </w:rPr>
              <w:t xml:space="preserve">, Moodle, and </w:t>
            </w:r>
            <w:proofErr w:type="spellStart"/>
            <w:r w:rsidRPr="007B027C">
              <w:rPr>
                <w:rFonts w:ascii="Calibri" w:eastAsia="Times New Roman" w:hAnsi="Calibri" w:cs="Times New Roman"/>
                <w:color w:val="000000"/>
                <w:sz w:val="18"/>
                <w:szCs w:val="18"/>
              </w:rPr>
              <w:t>CurricuNet</w:t>
            </w:r>
            <w:proofErr w:type="spellEnd"/>
            <w:r w:rsidRPr="007B027C">
              <w:rPr>
                <w:rFonts w:ascii="Calibri" w:eastAsia="Times New Roman" w:hAnsi="Calibri" w:cs="Times New Roman"/>
                <w:color w:val="000000"/>
                <w:sz w:val="18"/>
                <w:szCs w:val="18"/>
              </w:rPr>
              <w:t>. Lastly, Measure G funds supported the College fo</w:t>
            </w:r>
            <w:r w:rsidR="000E1722">
              <w:rPr>
                <w:rFonts w:ascii="Calibri" w:eastAsia="Times New Roman" w:hAnsi="Calibri" w:cs="Times New Roman"/>
                <w:color w:val="000000"/>
                <w:sz w:val="18"/>
                <w:szCs w:val="18"/>
              </w:rPr>
              <w:t xml:space="preserve">r Working Adults (CWA) program </w:t>
            </w:r>
            <w:r w:rsidRPr="007B027C">
              <w:rPr>
                <w:rFonts w:ascii="Calibri" w:eastAsia="Times New Roman" w:hAnsi="Calibri" w:cs="Times New Roman"/>
                <w:color w:val="000000"/>
                <w:sz w:val="18"/>
                <w:szCs w:val="18"/>
              </w:rPr>
              <w:t xml:space="preserve">which allows students with full-time jobs to have flexible course offerings and instructional support. </w:t>
            </w:r>
          </w:p>
          <w:p w:rsidR="00686E89" w:rsidRPr="007B027C" w:rsidRDefault="00686E89" w:rsidP="007B027C">
            <w:pPr>
              <w:rPr>
                <w:rFonts w:ascii="Calibri" w:eastAsia="Times New Roman" w:hAnsi="Calibri" w:cs="Times New Roman"/>
                <w:color w:val="000000"/>
                <w:sz w:val="18"/>
                <w:szCs w:val="18"/>
              </w:rPr>
            </w:pPr>
          </w:p>
        </w:tc>
        <w:tc>
          <w:tcPr>
            <w:tcW w:w="1207" w:type="dxa"/>
            <w:shd w:val="clear" w:color="auto" w:fill="auto"/>
            <w:hideMark/>
          </w:tcPr>
          <w:p w:rsidR="00B90D78" w:rsidRDefault="00B90D78" w:rsidP="007B027C">
            <w:pPr>
              <w:jc w:val="center"/>
              <w:rPr>
                <w:rFonts w:ascii="Calibri" w:eastAsia="Times New Roman" w:hAnsi="Calibri" w:cs="Times New Roman"/>
                <w:color w:val="000000"/>
                <w:sz w:val="18"/>
                <w:szCs w:val="18"/>
              </w:rPr>
            </w:pPr>
          </w:p>
          <w:p w:rsidR="007B027C" w:rsidRPr="007B027C" w:rsidRDefault="007B027C" w:rsidP="007B027C">
            <w:pPr>
              <w:jc w:val="center"/>
              <w:rPr>
                <w:rFonts w:ascii="Calibri" w:eastAsia="Times New Roman" w:hAnsi="Calibri" w:cs="Times New Roman"/>
                <w:color w:val="000000"/>
                <w:sz w:val="18"/>
                <w:szCs w:val="18"/>
              </w:rPr>
            </w:pPr>
            <w:r w:rsidRPr="007B027C">
              <w:rPr>
                <w:rFonts w:ascii="Calibri" w:eastAsia="Times New Roman" w:hAnsi="Calibri" w:cs="Times New Roman"/>
                <w:color w:val="000000"/>
                <w:sz w:val="18"/>
                <w:szCs w:val="18"/>
              </w:rPr>
              <w:t xml:space="preserve">$927,700 </w:t>
            </w:r>
          </w:p>
        </w:tc>
        <w:tc>
          <w:tcPr>
            <w:tcW w:w="1039" w:type="dxa"/>
            <w:shd w:val="clear" w:color="auto" w:fill="auto"/>
            <w:noWrap/>
            <w:hideMark/>
          </w:tcPr>
          <w:p w:rsidR="00B90D78" w:rsidRDefault="00B90D78" w:rsidP="007B027C">
            <w:pPr>
              <w:jc w:val="center"/>
              <w:rPr>
                <w:rFonts w:ascii="Calibri" w:eastAsia="Times New Roman" w:hAnsi="Calibri" w:cs="Times New Roman"/>
                <w:color w:val="000000"/>
                <w:sz w:val="18"/>
                <w:szCs w:val="18"/>
              </w:rPr>
            </w:pPr>
          </w:p>
          <w:p w:rsidR="007B027C" w:rsidRPr="007B027C" w:rsidRDefault="007B027C" w:rsidP="007B027C">
            <w:pPr>
              <w:jc w:val="center"/>
              <w:rPr>
                <w:rFonts w:ascii="Calibri" w:eastAsia="Times New Roman" w:hAnsi="Calibri" w:cs="Times New Roman"/>
                <w:color w:val="000000"/>
                <w:sz w:val="18"/>
                <w:szCs w:val="18"/>
              </w:rPr>
            </w:pPr>
            <w:r w:rsidRPr="007B027C">
              <w:rPr>
                <w:rFonts w:ascii="Calibri" w:eastAsia="Times New Roman" w:hAnsi="Calibri" w:cs="Times New Roman"/>
                <w:color w:val="000000"/>
                <w:sz w:val="18"/>
                <w:szCs w:val="18"/>
              </w:rPr>
              <w:t>$1,134,698</w:t>
            </w:r>
          </w:p>
        </w:tc>
        <w:tc>
          <w:tcPr>
            <w:tcW w:w="3514" w:type="dxa"/>
            <w:vMerge w:val="restart"/>
            <w:shd w:val="clear" w:color="auto" w:fill="auto"/>
            <w:vAlign w:val="center"/>
            <w:hideMark/>
          </w:tcPr>
          <w:p w:rsidR="007B027C" w:rsidRPr="007B027C" w:rsidRDefault="007B027C" w:rsidP="002F448A">
            <w:pPr>
              <w:jc w:val="center"/>
              <w:rPr>
                <w:rFonts w:ascii="Calibri" w:eastAsia="Times New Roman" w:hAnsi="Calibri" w:cs="Times New Roman"/>
                <w:color w:val="000000"/>
                <w:sz w:val="18"/>
                <w:szCs w:val="18"/>
              </w:rPr>
            </w:pPr>
            <w:r w:rsidRPr="007B027C">
              <w:rPr>
                <w:rFonts w:ascii="Calibri" w:eastAsia="Times New Roman" w:hAnsi="Calibri" w:cs="Times New Roman"/>
                <w:color w:val="000000"/>
                <w:sz w:val="18"/>
                <w:szCs w:val="18"/>
              </w:rPr>
              <w:t>Restoring funding to offer</w:t>
            </w:r>
            <w:r w:rsidR="00052EFB">
              <w:rPr>
                <w:rFonts w:ascii="Calibri" w:eastAsia="Times New Roman" w:hAnsi="Calibri" w:cs="Times New Roman"/>
                <w:color w:val="000000"/>
                <w:sz w:val="18"/>
                <w:szCs w:val="18"/>
              </w:rPr>
              <w:t xml:space="preserve"> an adequate number of classes and</w:t>
            </w:r>
            <w:r w:rsidRPr="007B027C">
              <w:rPr>
                <w:rFonts w:ascii="Calibri" w:eastAsia="Times New Roman" w:hAnsi="Calibri" w:cs="Times New Roman"/>
                <w:color w:val="000000"/>
                <w:sz w:val="18"/>
                <w:szCs w:val="18"/>
              </w:rPr>
              <w:t xml:space="preserve"> labs to meet growing student demand</w:t>
            </w:r>
          </w:p>
        </w:tc>
      </w:tr>
      <w:tr w:rsidR="006E50CB" w:rsidRPr="007B027C" w:rsidTr="001764A8">
        <w:trPr>
          <w:trHeight w:val="6740"/>
        </w:trPr>
        <w:tc>
          <w:tcPr>
            <w:tcW w:w="8820" w:type="dxa"/>
            <w:shd w:val="clear" w:color="auto" w:fill="auto"/>
            <w:hideMark/>
          </w:tcPr>
          <w:p w:rsidR="00686E89" w:rsidRDefault="007B027C" w:rsidP="007B027C">
            <w:pPr>
              <w:rPr>
                <w:rFonts w:ascii="Calibri" w:eastAsia="Times New Roman" w:hAnsi="Calibri" w:cs="Times New Roman"/>
                <w:color w:val="000000"/>
                <w:sz w:val="18"/>
                <w:szCs w:val="18"/>
              </w:rPr>
            </w:pPr>
            <w:r w:rsidRPr="007B027C">
              <w:rPr>
                <w:rFonts w:ascii="Calibri" w:eastAsia="Times New Roman" w:hAnsi="Calibri" w:cs="Times New Roman"/>
                <w:b/>
                <w:bCs/>
                <w:color w:val="000000"/>
                <w:sz w:val="18"/>
                <w:szCs w:val="18"/>
              </w:rPr>
              <w:t xml:space="preserve">2011-12 Accomplishments/Activities:  </w:t>
            </w:r>
            <w:r w:rsidRPr="007B027C">
              <w:rPr>
                <w:rFonts w:ascii="Calibri" w:eastAsia="Times New Roman" w:hAnsi="Calibri" w:cs="Times New Roman"/>
                <w:b/>
                <w:bCs/>
                <w:color w:val="000000"/>
                <w:sz w:val="18"/>
                <w:szCs w:val="18"/>
              </w:rPr>
              <w:br/>
            </w:r>
            <w:r w:rsidRPr="007B027C">
              <w:rPr>
                <w:rFonts w:ascii="Calibri" w:eastAsia="Times New Roman" w:hAnsi="Calibri" w:cs="Times New Roman"/>
                <w:color w:val="000000"/>
                <w:sz w:val="18"/>
                <w:szCs w:val="18"/>
              </w:rPr>
              <w:t>• Funded 145 sections that serv</w:t>
            </w:r>
            <w:r w:rsidR="00D2376B">
              <w:rPr>
                <w:rFonts w:ascii="Calibri" w:eastAsia="Times New Roman" w:hAnsi="Calibri" w:cs="Times New Roman"/>
                <w:color w:val="000000"/>
                <w:sz w:val="18"/>
                <w:szCs w:val="18"/>
              </w:rPr>
              <w:t>ed approximately 3,625 students</w:t>
            </w:r>
            <w:r w:rsidRPr="007B027C">
              <w:rPr>
                <w:rFonts w:ascii="Calibri" w:eastAsia="Times New Roman" w:hAnsi="Calibri" w:cs="Times New Roman"/>
                <w:color w:val="000000"/>
                <w:sz w:val="18"/>
                <w:szCs w:val="18"/>
              </w:rPr>
              <w:br/>
              <w:t xml:space="preserve">• Used funding to coordinate and improve basic skills, distance education and workforce </w:t>
            </w:r>
            <w:r w:rsidR="00E63D06">
              <w:rPr>
                <w:rFonts w:ascii="Calibri" w:eastAsia="Times New Roman" w:hAnsi="Calibri" w:cs="Times New Roman"/>
                <w:color w:val="000000"/>
                <w:sz w:val="18"/>
                <w:szCs w:val="18"/>
              </w:rPr>
              <w:t xml:space="preserve">development </w:t>
            </w:r>
            <w:r w:rsidR="00D2376B">
              <w:rPr>
                <w:rFonts w:ascii="Calibri" w:eastAsia="Times New Roman" w:hAnsi="Calibri" w:cs="Times New Roman"/>
                <w:color w:val="000000"/>
                <w:sz w:val="18"/>
                <w:szCs w:val="18"/>
              </w:rPr>
              <w:t>offerings</w:t>
            </w:r>
            <w:r w:rsidRPr="007B027C">
              <w:rPr>
                <w:rFonts w:ascii="Calibri" w:eastAsia="Times New Roman" w:hAnsi="Calibri" w:cs="Times New Roman"/>
                <w:color w:val="000000"/>
                <w:sz w:val="18"/>
                <w:szCs w:val="18"/>
              </w:rPr>
              <w:br/>
              <w:t>• Funded a Workforce Development Specialist</w:t>
            </w:r>
            <w:r w:rsidRPr="007B027C">
              <w:rPr>
                <w:rFonts w:ascii="Calibri" w:eastAsia="Times New Roman" w:hAnsi="Calibri" w:cs="Times New Roman"/>
                <w:color w:val="000000"/>
                <w:sz w:val="18"/>
                <w:szCs w:val="18"/>
              </w:rPr>
              <w:br/>
              <w:t xml:space="preserve">• Launched College for Working Adults  and Neighborhood College       </w:t>
            </w:r>
          </w:p>
          <w:p w:rsidR="00686E89" w:rsidRDefault="007B027C" w:rsidP="007B027C">
            <w:pPr>
              <w:rPr>
                <w:rFonts w:ascii="Calibri" w:eastAsia="Times New Roman" w:hAnsi="Calibri" w:cs="Times New Roman"/>
                <w:color w:val="000000"/>
                <w:sz w:val="18"/>
                <w:szCs w:val="18"/>
              </w:rPr>
            </w:pPr>
            <w:r w:rsidRPr="007B027C">
              <w:rPr>
                <w:rFonts w:ascii="Calibri" w:eastAsia="Times New Roman" w:hAnsi="Calibri" w:cs="Times New Roman"/>
                <w:color w:val="000000"/>
                <w:sz w:val="18"/>
                <w:szCs w:val="18"/>
              </w:rPr>
              <w:t xml:space="preserve">                 </w:t>
            </w:r>
            <w:r w:rsidRPr="007B027C">
              <w:rPr>
                <w:rFonts w:ascii="Calibri" w:eastAsia="Times New Roman" w:hAnsi="Calibri" w:cs="Times New Roman"/>
                <w:color w:val="000000"/>
                <w:sz w:val="18"/>
                <w:szCs w:val="18"/>
              </w:rPr>
              <w:br/>
            </w:r>
            <w:r w:rsidRPr="007B027C">
              <w:rPr>
                <w:rFonts w:ascii="Calibri" w:eastAsia="Times New Roman" w:hAnsi="Calibri" w:cs="Times New Roman"/>
                <w:b/>
                <w:bCs/>
                <w:color w:val="000000"/>
                <w:sz w:val="18"/>
                <w:szCs w:val="18"/>
              </w:rPr>
              <w:t xml:space="preserve">2012-13 Accomplishments/Activities:  </w:t>
            </w:r>
            <w:r w:rsidRPr="007B027C">
              <w:rPr>
                <w:rFonts w:ascii="Calibri" w:eastAsia="Times New Roman" w:hAnsi="Calibri" w:cs="Times New Roman"/>
                <w:color w:val="000000"/>
                <w:sz w:val="18"/>
                <w:szCs w:val="18"/>
              </w:rPr>
              <w:t>Funded 148 sectio</w:t>
            </w:r>
            <w:r w:rsidR="00686E89">
              <w:rPr>
                <w:rFonts w:ascii="Calibri" w:eastAsia="Times New Roman" w:hAnsi="Calibri" w:cs="Times New Roman"/>
                <w:color w:val="000000"/>
                <w:sz w:val="18"/>
                <w:szCs w:val="18"/>
              </w:rPr>
              <w:t>ns for summer and fall 2012 and</w:t>
            </w:r>
            <w:r w:rsidRPr="007B027C">
              <w:rPr>
                <w:rFonts w:ascii="Calibri" w:eastAsia="Times New Roman" w:hAnsi="Calibri" w:cs="Times New Roman"/>
                <w:color w:val="000000"/>
                <w:sz w:val="18"/>
                <w:szCs w:val="18"/>
              </w:rPr>
              <w:t xml:space="preserve"> continued to </w:t>
            </w:r>
            <w:r w:rsidRPr="001E16EE">
              <w:rPr>
                <w:rFonts w:ascii="Calibri" w:eastAsia="Times New Roman" w:hAnsi="Calibri" w:cs="Times New Roman"/>
                <w:color w:val="000000"/>
                <w:sz w:val="18"/>
                <w:szCs w:val="18"/>
              </w:rPr>
              <w:t>offer College for W</w:t>
            </w:r>
            <w:r w:rsidR="00BC5E96" w:rsidRPr="001E16EE">
              <w:rPr>
                <w:rFonts w:ascii="Calibri" w:eastAsia="Times New Roman" w:hAnsi="Calibri" w:cs="Times New Roman"/>
                <w:color w:val="000000"/>
                <w:sz w:val="18"/>
                <w:szCs w:val="18"/>
              </w:rPr>
              <w:t>orking Adults with an addition of</w:t>
            </w:r>
            <w:r w:rsidRPr="001E16EE">
              <w:rPr>
                <w:rFonts w:ascii="Calibri" w:eastAsia="Times New Roman" w:hAnsi="Calibri" w:cs="Times New Roman"/>
                <w:color w:val="000000"/>
                <w:sz w:val="18"/>
                <w:szCs w:val="18"/>
              </w:rPr>
              <w:t xml:space="preserve"> 30 students adde</w:t>
            </w:r>
            <w:r w:rsidR="00F83401" w:rsidRPr="001E16EE">
              <w:rPr>
                <w:rFonts w:ascii="Calibri" w:eastAsia="Times New Roman" w:hAnsi="Calibri" w:cs="Times New Roman"/>
                <w:color w:val="000000"/>
                <w:sz w:val="18"/>
                <w:szCs w:val="18"/>
              </w:rPr>
              <w:t>d to</w:t>
            </w:r>
            <w:r w:rsidR="00BC5E96" w:rsidRPr="001E16EE">
              <w:rPr>
                <w:rFonts w:ascii="Calibri" w:eastAsia="Times New Roman" w:hAnsi="Calibri" w:cs="Times New Roman"/>
                <w:color w:val="000000"/>
                <w:sz w:val="18"/>
                <w:szCs w:val="18"/>
              </w:rPr>
              <w:t xml:space="preserve"> the original</w:t>
            </w:r>
            <w:r w:rsidR="00F83401" w:rsidRPr="001E16EE">
              <w:rPr>
                <w:rFonts w:ascii="Calibri" w:eastAsia="Times New Roman" w:hAnsi="Calibri" w:cs="Times New Roman"/>
                <w:color w:val="000000"/>
                <w:sz w:val="18"/>
                <w:szCs w:val="18"/>
              </w:rPr>
              <w:t xml:space="preserve"> cohort</w:t>
            </w:r>
            <w:r w:rsidR="001E16EE" w:rsidRPr="001E16EE">
              <w:rPr>
                <w:rFonts w:ascii="Calibri" w:eastAsia="Times New Roman" w:hAnsi="Calibri" w:cs="Times New Roman"/>
                <w:color w:val="000000"/>
                <w:sz w:val="18"/>
                <w:szCs w:val="18"/>
              </w:rPr>
              <w:t xml:space="preserve"> of 35</w:t>
            </w:r>
            <w:r w:rsidR="00F83401" w:rsidRPr="001E16EE">
              <w:rPr>
                <w:rFonts w:ascii="Calibri" w:eastAsia="Times New Roman" w:hAnsi="Calibri" w:cs="Times New Roman"/>
                <w:color w:val="000000"/>
                <w:sz w:val="18"/>
                <w:szCs w:val="18"/>
              </w:rPr>
              <w:t>.</w:t>
            </w:r>
            <w:r w:rsidR="00F83401">
              <w:rPr>
                <w:rFonts w:ascii="Calibri" w:eastAsia="Times New Roman" w:hAnsi="Calibri" w:cs="Times New Roman"/>
                <w:color w:val="000000"/>
                <w:sz w:val="18"/>
                <w:szCs w:val="18"/>
              </w:rPr>
              <w:t xml:space="preserve">  This year was the first </w:t>
            </w:r>
            <w:r w:rsidRPr="007B027C">
              <w:rPr>
                <w:rFonts w:ascii="Calibri" w:eastAsia="Times New Roman" w:hAnsi="Calibri" w:cs="Times New Roman"/>
                <w:color w:val="000000"/>
                <w:sz w:val="18"/>
                <w:szCs w:val="18"/>
              </w:rPr>
              <w:t>graduating class in Spring 2014 with</w:t>
            </w:r>
            <w:r w:rsidR="009D329B">
              <w:rPr>
                <w:rFonts w:ascii="Calibri" w:eastAsia="Times New Roman" w:hAnsi="Calibri" w:cs="Times New Roman"/>
                <w:color w:val="000000"/>
                <w:sz w:val="18"/>
                <w:szCs w:val="18"/>
              </w:rPr>
              <w:t xml:space="preserve"> their Associate in Arts Degree</w:t>
            </w:r>
            <w:r w:rsidR="00A366D0">
              <w:rPr>
                <w:rFonts w:ascii="Calibri" w:eastAsia="Times New Roman" w:hAnsi="Calibri" w:cs="Times New Roman"/>
                <w:color w:val="000000"/>
                <w:sz w:val="18"/>
                <w:szCs w:val="18"/>
              </w:rPr>
              <w:t>.</w:t>
            </w:r>
            <w:r w:rsidRPr="007B027C">
              <w:rPr>
                <w:rFonts w:ascii="Calibri" w:eastAsia="Times New Roman" w:hAnsi="Calibri" w:cs="Times New Roman"/>
                <w:color w:val="000000"/>
                <w:sz w:val="18"/>
                <w:szCs w:val="18"/>
              </w:rPr>
              <w:t xml:space="preserve"> </w:t>
            </w:r>
          </w:p>
          <w:p w:rsidR="00686E89" w:rsidRDefault="007B027C" w:rsidP="007B027C">
            <w:pPr>
              <w:rPr>
                <w:rFonts w:ascii="Calibri" w:eastAsia="Times New Roman" w:hAnsi="Calibri" w:cs="Times New Roman"/>
                <w:color w:val="000000"/>
                <w:sz w:val="18"/>
                <w:szCs w:val="18"/>
              </w:rPr>
            </w:pPr>
            <w:r w:rsidRPr="007B027C">
              <w:rPr>
                <w:rFonts w:ascii="Calibri" w:eastAsia="Times New Roman" w:hAnsi="Calibri" w:cs="Times New Roman"/>
                <w:color w:val="000000"/>
                <w:sz w:val="18"/>
                <w:szCs w:val="18"/>
              </w:rPr>
              <w:t xml:space="preserve">                                                                                                                                   </w:t>
            </w:r>
            <w:r w:rsidRPr="007B027C">
              <w:rPr>
                <w:rFonts w:ascii="Calibri" w:eastAsia="Times New Roman" w:hAnsi="Calibri" w:cs="Times New Roman"/>
                <w:color w:val="000000"/>
                <w:sz w:val="18"/>
                <w:szCs w:val="18"/>
              </w:rPr>
              <w:br/>
              <w:t xml:space="preserve"> </w:t>
            </w:r>
            <w:r w:rsidR="0051144E">
              <w:rPr>
                <w:rFonts w:ascii="Calibri" w:eastAsia="Times New Roman" w:hAnsi="Calibri" w:cs="Times New Roman"/>
                <w:b/>
                <w:bCs/>
                <w:color w:val="000000"/>
                <w:sz w:val="18"/>
                <w:szCs w:val="18"/>
              </w:rPr>
              <w:t>2013-14</w:t>
            </w:r>
            <w:r w:rsidR="0051144E" w:rsidRPr="007B027C">
              <w:rPr>
                <w:rFonts w:ascii="Calibri" w:eastAsia="Times New Roman" w:hAnsi="Calibri" w:cs="Times New Roman"/>
                <w:b/>
                <w:bCs/>
                <w:color w:val="000000"/>
                <w:sz w:val="18"/>
                <w:szCs w:val="18"/>
              </w:rPr>
              <w:t xml:space="preserve"> Accomplishments/Activities:  </w:t>
            </w:r>
            <w:r w:rsidRPr="007B027C">
              <w:rPr>
                <w:rFonts w:ascii="Calibri" w:eastAsia="Times New Roman" w:hAnsi="Calibri" w:cs="Times New Roman"/>
                <w:color w:val="000000"/>
                <w:sz w:val="18"/>
                <w:szCs w:val="18"/>
              </w:rPr>
              <w:br/>
              <w:t>• Funded 181 sections that serv</w:t>
            </w:r>
            <w:r w:rsidR="00D2376B">
              <w:rPr>
                <w:rFonts w:ascii="Calibri" w:eastAsia="Times New Roman" w:hAnsi="Calibri" w:cs="Times New Roman"/>
                <w:color w:val="000000"/>
                <w:sz w:val="18"/>
                <w:szCs w:val="18"/>
              </w:rPr>
              <w:t>ed approximately 5,000 students</w:t>
            </w:r>
            <w:r w:rsidRPr="007B027C">
              <w:rPr>
                <w:rFonts w:ascii="Calibri" w:eastAsia="Times New Roman" w:hAnsi="Calibri" w:cs="Times New Roman"/>
                <w:color w:val="000000"/>
                <w:sz w:val="18"/>
                <w:szCs w:val="18"/>
              </w:rPr>
              <w:br/>
              <w:t xml:space="preserve">• Continued funding to coordinate and improve basic skills, distance education and </w:t>
            </w:r>
            <w:r w:rsidR="00D2376B">
              <w:rPr>
                <w:rFonts w:ascii="Calibri" w:eastAsia="Times New Roman" w:hAnsi="Calibri" w:cs="Times New Roman"/>
                <w:color w:val="000000"/>
                <w:sz w:val="18"/>
                <w:szCs w:val="18"/>
              </w:rPr>
              <w:t>workforce development offerings</w:t>
            </w:r>
            <w:r w:rsidRPr="007B027C">
              <w:rPr>
                <w:rFonts w:ascii="Calibri" w:eastAsia="Times New Roman" w:hAnsi="Calibri" w:cs="Times New Roman"/>
                <w:color w:val="000000"/>
                <w:sz w:val="18"/>
                <w:szCs w:val="18"/>
              </w:rPr>
              <w:br/>
              <w:t>• Continued funding a Workforce Development Specialist</w:t>
            </w:r>
            <w:r w:rsidRPr="007B027C">
              <w:rPr>
                <w:rFonts w:ascii="Calibri" w:eastAsia="Times New Roman" w:hAnsi="Calibri" w:cs="Times New Roman"/>
                <w:color w:val="000000"/>
                <w:sz w:val="18"/>
                <w:szCs w:val="18"/>
              </w:rPr>
              <w:br/>
              <w:t xml:space="preserve">• Continued offering College for Working Adults </w:t>
            </w:r>
            <w:r w:rsidR="001E16EE">
              <w:rPr>
                <w:rFonts w:ascii="Calibri" w:eastAsia="Times New Roman" w:hAnsi="Calibri" w:cs="Times New Roman"/>
                <w:color w:val="000000"/>
                <w:sz w:val="18"/>
                <w:szCs w:val="18"/>
              </w:rPr>
              <w:t>adding an</w:t>
            </w:r>
            <w:r w:rsidR="003D264F" w:rsidRPr="001E16EE">
              <w:rPr>
                <w:rFonts w:ascii="Calibri" w:eastAsia="Times New Roman" w:hAnsi="Calibri" w:cs="Times New Roman"/>
                <w:color w:val="000000"/>
                <w:sz w:val="18"/>
                <w:szCs w:val="18"/>
              </w:rPr>
              <w:t xml:space="preserve"> additional 30 students since 2012-13.</w:t>
            </w:r>
          </w:p>
          <w:p w:rsidR="00686E89" w:rsidRDefault="007B027C" w:rsidP="007B027C">
            <w:pPr>
              <w:rPr>
                <w:rFonts w:ascii="Calibri" w:eastAsia="Times New Roman" w:hAnsi="Calibri" w:cs="Times New Roman"/>
                <w:color w:val="000000"/>
                <w:sz w:val="18"/>
                <w:szCs w:val="18"/>
              </w:rPr>
            </w:pPr>
            <w:r w:rsidRPr="007B027C">
              <w:rPr>
                <w:rFonts w:ascii="Calibri" w:eastAsia="Times New Roman" w:hAnsi="Calibri" w:cs="Times New Roman"/>
                <w:color w:val="000000"/>
                <w:sz w:val="18"/>
                <w:szCs w:val="18"/>
              </w:rPr>
              <w:t xml:space="preserve">   </w:t>
            </w:r>
            <w:r w:rsidRPr="007B027C">
              <w:rPr>
                <w:rFonts w:ascii="Calibri" w:eastAsia="Times New Roman" w:hAnsi="Calibri" w:cs="Times New Roman"/>
                <w:color w:val="000000"/>
                <w:sz w:val="18"/>
                <w:szCs w:val="18"/>
              </w:rPr>
              <w:br/>
            </w:r>
            <w:r w:rsidR="0051144E">
              <w:rPr>
                <w:rFonts w:ascii="Calibri" w:eastAsia="Times New Roman" w:hAnsi="Calibri" w:cs="Times New Roman"/>
                <w:b/>
                <w:bCs/>
                <w:color w:val="000000"/>
                <w:sz w:val="18"/>
                <w:szCs w:val="18"/>
              </w:rPr>
              <w:t>2014-15</w:t>
            </w:r>
            <w:r w:rsidR="0051144E" w:rsidRPr="007B027C">
              <w:rPr>
                <w:rFonts w:ascii="Calibri" w:eastAsia="Times New Roman" w:hAnsi="Calibri" w:cs="Times New Roman"/>
                <w:b/>
                <w:bCs/>
                <w:color w:val="000000"/>
                <w:sz w:val="18"/>
                <w:szCs w:val="18"/>
              </w:rPr>
              <w:t xml:space="preserve"> Accomplishments/Activities:  </w:t>
            </w:r>
            <w:r w:rsidRPr="007B027C">
              <w:rPr>
                <w:rFonts w:ascii="Calibri" w:eastAsia="Times New Roman" w:hAnsi="Calibri" w:cs="Times New Roman"/>
                <w:color w:val="000000"/>
                <w:sz w:val="18"/>
                <w:szCs w:val="18"/>
              </w:rPr>
              <w:br/>
              <w:t>• Funded 133 sections that serv</w:t>
            </w:r>
            <w:r w:rsidR="00D2376B">
              <w:rPr>
                <w:rFonts w:ascii="Calibri" w:eastAsia="Times New Roman" w:hAnsi="Calibri" w:cs="Times New Roman"/>
                <w:color w:val="000000"/>
                <w:sz w:val="18"/>
                <w:szCs w:val="18"/>
              </w:rPr>
              <w:t>ed approximately 3,325 students</w:t>
            </w:r>
            <w:r w:rsidRPr="007B027C">
              <w:rPr>
                <w:rFonts w:ascii="Calibri" w:eastAsia="Times New Roman" w:hAnsi="Calibri" w:cs="Times New Roman"/>
                <w:color w:val="000000"/>
                <w:sz w:val="18"/>
                <w:szCs w:val="18"/>
              </w:rPr>
              <w:br/>
              <w:t xml:space="preserve">• Provided coordination to improve basic skills, distance education and </w:t>
            </w:r>
            <w:r w:rsidR="00D2376B">
              <w:rPr>
                <w:rFonts w:ascii="Calibri" w:eastAsia="Times New Roman" w:hAnsi="Calibri" w:cs="Times New Roman"/>
                <w:color w:val="000000"/>
                <w:sz w:val="18"/>
                <w:szCs w:val="18"/>
              </w:rPr>
              <w:t>workforce development offerings</w:t>
            </w:r>
            <w:r w:rsidRPr="007B027C">
              <w:rPr>
                <w:rFonts w:ascii="Calibri" w:eastAsia="Times New Roman" w:hAnsi="Calibri" w:cs="Times New Roman"/>
                <w:color w:val="000000"/>
                <w:sz w:val="18"/>
                <w:szCs w:val="18"/>
              </w:rPr>
              <w:br/>
              <w:t xml:space="preserve">• Continued offering College for Working Adults </w:t>
            </w:r>
            <w:r w:rsidRPr="001E16EE">
              <w:rPr>
                <w:rFonts w:ascii="Calibri" w:eastAsia="Times New Roman" w:hAnsi="Calibri" w:cs="Times New Roman"/>
                <w:color w:val="000000"/>
                <w:sz w:val="18"/>
                <w:szCs w:val="18"/>
              </w:rPr>
              <w:t>serving an additional 3</w:t>
            </w:r>
            <w:r w:rsidR="001E16EE" w:rsidRPr="001E16EE">
              <w:rPr>
                <w:rFonts w:ascii="Calibri" w:eastAsia="Times New Roman" w:hAnsi="Calibri" w:cs="Times New Roman"/>
                <w:color w:val="000000"/>
                <w:sz w:val="18"/>
                <w:szCs w:val="18"/>
              </w:rPr>
              <w:t>5</w:t>
            </w:r>
            <w:r w:rsidRPr="001E16EE">
              <w:rPr>
                <w:rFonts w:ascii="Calibri" w:eastAsia="Times New Roman" w:hAnsi="Calibri" w:cs="Times New Roman"/>
                <w:color w:val="000000"/>
                <w:sz w:val="18"/>
                <w:szCs w:val="18"/>
              </w:rPr>
              <w:t xml:space="preserve"> students</w:t>
            </w:r>
            <w:r w:rsidR="00046644" w:rsidRPr="001E16EE">
              <w:rPr>
                <w:rFonts w:ascii="Calibri" w:eastAsia="Times New Roman" w:hAnsi="Calibri" w:cs="Times New Roman"/>
                <w:color w:val="000000"/>
                <w:sz w:val="18"/>
                <w:szCs w:val="18"/>
              </w:rPr>
              <w:t xml:space="preserve"> since 2013-14.</w:t>
            </w:r>
            <w:r w:rsidRPr="007B027C">
              <w:rPr>
                <w:rFonts w:ascii="Calibri" w:eastAsia="Times New Roman" w:hAnsi="Calibri" w:cs="Times New Roman"/>
                <w:color w:val="000000"/>
                <w:sz w:val="18"/>
                <w:szCs w:val="18"/>
              </w:rPr>
              <w:t xml:space="preserve"> </w:t>
            </w:r>
          </w:p>
          <w:p w:rsidR="00F009AD" w:rsidRPr="00C7017B" w:rsidRDefault="00C7017B" w:rsidP="00F009AD">
            <w:pPr>
              <w:rPr>
                <w:rFonts w:ascii="Calibri" w:eastAsia="Times New Roman" w:hAnsi="Calibri" w:cs="Times New Roman"/>
                <w:color w:val="000000"/>
                <w:sz w:val="18"/>
                <w:szCs w:val="18"/>
              </w:rPr>
            </w:pPr>
            <w:r>
              <w:rPr>
                <w:rFonts w:ascii="Calibri" w:eastAsia="Times New Roman" w:hAnsi="Calibri" w:cs="Times New Roman"/>
                <w:noProof/>
                <w:color w:val="000000"/>
                <w:sz w:val="18"/>
                <w:szCs w:val="18"/>
              </w:rPr>
              <mc:AlternateContent>
                <mc:Choice Requires="wps">
                  <w:drawing>
                    <wp:anchor distT="0" distB="0" distL="114300" distR="114300" simplePos="0" relativeHeight="251666432" behindDoc="0" locked="0" layoutInCell="1" allowOverlap="1" wp14:anchorId="6ED0D19C" wp14:editId="5C06463B">
                      <wp:simplePos x="0" y="0"/>
                      <wp:positionH relativeFrom="column">
                        <wp:posOffset>-64770</wp:posOffset>
                      </wp:positionH>
                      <wp:positionV relativeFrom="paragraph">
                        <wp:posOffset>45085</wp:posOffset>
                      </wp:positionV>
                      <wp:extent cx="7018020" cy="0"/>
                      <wp:effectExtent l="0" t="0" r="30480" b="19050"/>
                      <wp:wrapNone/>
                      <wp:docPr id="3" name="Straight Connector 3"/>
                      <wp:cNvGraphicFramePr/>
                      <a:graphic xmlns:a="http://schemas.openxmlformats.org/drawingml/2006/main">
                        <a:graphicData uri="http://schemas.microsoft.com/office/word/2010/wordprocessingShape">
                          <wps:wsp>
                            <wps:cNvCnPr/>
                            <wps:spPr>
                              <a:xfrm>
                                <a:off x="0" y="0"/>
                                <a:ext cx="701802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BC5601" id="Straight Connector 3"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1pt,3.55pt" to="547.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" strokecolor="black [3213]"/>
                  </w:pict>
                </mc:Fallback>
              </mc:AlternateContent>
            </w:r>
            <w:r w:rsidR="007B027C" w:rsidRPr="007B027C">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 xml:space="preserve">                               </w:t>
            </w:r>
          </w:p>
          <w:p w:rsidR="007B027C" w:rsidRPr="00F009AD" w:rsidRDefault="00C7017B" w:rsidP="00F009AD">
            <w:pPr>
              <w:rPr>
                <w:rFonts w:ascii="Calibri" w:eastAsia="Times New Roman" w:hAnsi="Calibri" w:cs="Times New Roman"/>
                <w:sz w:val="18"/>
                <w:szCs w:val="18"/>
              </w:rPr>
            </w:pPr>
            <w:r w:rsidRPr="00C7017B">
              <w:rPr>
                <w:rFonts w:ascii="Calibri" w:eastAsia="Times New Roman" w:hAnsi="Calibri" w:cs="Times New Roman"/>
                <w:noProof/>
                <w:color w:val="000000"/>
                <w:sz w:val="18"/>
                <w:szCs w:val="18"/>
              </w:rPr>
              <mc:AlternateContent>
                <mc:Choice Requires="wps">
                  <w:drawing>
                    <wp:anchor distT="45720" distB="45720" distL="114300" distR="114300" simplePos="0" relativeHeight="251668480" behindDoc="0" locked="0" layoutInCell="1" allowOverlap="1" wp14:anchorId="3B528AC8" wp14:editId="68A2DBEB">
                      <wp:simplePos x="0" y="0"/>
                      <wp:positionH relativeFrom="column">
                        <wp:posOffset>-64770</wp:posOffset>
                      </wp:positionH>
                      <wp:positionV relativeFrom="paragraph">
                        <wp:posOffset>186055</wp:posOffset>
                      </wp:positionV>
                      <wp:extent cx="5166360" cy="769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6360" cy="769620"/>
                              </a:xfrm>
                              <a:prstGeom prst="rect">
                                <a:avLst/>
                              </a:prstGeom>
                              <a:solidFill>
                                <a:schemeClr val="accent3">
                                  <a:lumMod val="40000"/>
                                  <a:lumOff val="60000"/>
                                </a:schemeClr>
                              </a:solidFill>
                              <a:ln w="9525">
                                <a:noFill/>
                                <a:miter lim="800000"/>
                                <a:headEnd/>
                                <a:tailEnd/>
                              </a:ln>
                            </wps:spPr>
                            <wps:txbx>
                              <w:txbxContent>
                                <w:p w:rsidR="00C7017B" w:rsidRDefault="00C7017B" w:rsidP="00C7017B">
                                  <w:pPr>
                                    <w:rPr>
                                      <w:rFonts w:ascii="Calibri" w:eastAsia="Times New Roman" w:hAnsi="Calibri" w:cs="Times New Roman"/>
                                      <w:color w:val="000000"/>
                                      <w:sz w:val="18"/>
                                      <w:szCs w:val="18"/>
                                    </w:rPr>
                                  </w:pPr>
                                  <w:r w:rsidRPr="007B027C">
                                    <w:rPr>
                                      <w:rFonts w:ascii="Calibri" w:eastAsia="Times New Roman" w:hAnsi="Calibri" w:cs="Times New Roman"/>
                                      <w:b/>
                                      <w:bCs/>
                                      <w:color w:val="000000"/>
                                      <w:sz w:val="18"/>
                                      <w:szCs w:val="18"/>
                                    </w:rPr>
                                    <w:t xml:space="preserve">Measure G Activities Institutionalized at </w:t>
                                  </w:r>
                                  <w:proofErr w:type="spellStart"/>
                                  <w:r w:rsidRPr="007B027C">
                                    <w:rPr>
                                      <w:rFonts w:ascii="Calibri" w:eastAsia="Times New Roman" w:hAnsi="Calibri" w:cs="Times New Roman"/>
                                      <w:b/>
                                      <w:bCs/>
                                      <w:color w:val="000000"/>
                                      <w:sz w:val="18"/>
                                      <w:szCs w:val="18"/>
                                    </w:rPr>
                                    <w:t>Cañada</w:t>
                                  </w:r>
                                  <w:proofErr w:type="spellEnd"/>
                                  <w:r w:rsidRPr="007B027C">
                                    <w:rPr>
                                      <w:rFonts w:ascii="Calibri" w:eastAsia="Times New Roman" w:hAnsi="Calibri" w:cs="Times New Roman"/>
                                      <w:b/>
                                      <w:bCs/>
                                      <w:color w:val="000000"/>
                                      <w:sz w:val="18"/>
                                      <w:szCs w:val="18"/>
                                    </w:rPr>
                                    <w:t xml:space="preserve"> College:</w:t>
                                  </w:r>
                                </w:p>
                                <w:p w:rsidR="00C7017B" w:rsidRDefault="00C7017B" w:rsidP="00C7017B">
                                  <w:pPr>
                                    <w:rPr>
                                      <w:rFonts w:ascii="Calibri" w:eastAsia="Times New Roman" w:hAnsi="Calibri" w:cs="Times New Roman"/>
                                      <w:color w:val="000000"/>
                                      <w:sz w:val="18"/>
                                      <w:szCs w:val="18"/>
                                    </w:rPr>
                                  </w:pPr>
                                  <w:r w:rsidRPr="007B027C">
                                    <w:rPr>
                                      <w:rFonts w:ascii="Calibri" w:eastAsia="Times New Roman" w:hAnsi="Calibri" w:cs="Times New Roman"/>
                                      <w:color w:val="000000"/>
                                      <w:sz w:val="18"/>
                                      <w:szCs w:val="18"/>
                                    </w:rPr>
                                    <w:t>• Instructional offerings (course sections) have been institutionaliz</w:t>
                                  </w:r>
                                  <w:r>
                                    <w:rPr>
                                      <w:rFonts w:ascii="Calibri" w:eastAsia="Times New Roman" w:hAnsi="Calibri" w:cs="Times New Roman"/>
                                      <w:color w:val="000000"/>
                                      <w:sz w:val="18"/>
                                      <w:szCs w:val="18"/>
                                    </w:rPr>
                                    <w:t>ed - approximately 120 sections</w:t>
                                  </w:r>
                                  <w:r w:rsidRPr="007B027C">
                                    <w:rPr>
                                      <w:rFonts w:ascii="Calibri" w:eastAsia="Times New Roman" w:hAnsi="Calibri" w:cs="Times New Roman"/>
                                      <w:color w:val="000000"/>
                                      <w:sz w:val="18"/>
                                      <w:szCs w:val="18"/>
                                    </w:rPr>
                                    <w:br/>
                                    <w:t xml:space="preserve">• College for Working Adults program has been </w:t>
                                  </w:r>
                                  <w:r w:rsidRPr="001E16EE">
                                    <w:rPr>
                                      <w:rFonts w:ascii="Calibri" w:eastAsia="Times New Roman" w:hAnsi="Calibri" w:cs="Times New Roman"/>
                                      <w:color w:val="000000"/>
                                      <w:sz w:val="18"/>
                                      <w:szCs w:val="18"/>
                                    </w:rPr>
                                    <w:t xml:space="preserve">institutionalized </w:t>
                                  </w:r>
                                  <w:r w:rsidR="00EE4AC9" w:rsidRPr="001E16EE">
                                    <w:rPr>
                                      <w:rFonts w:ascii="Calibri" w:eastAsia="Times New Roman" w:hAnsi="Calibri" w:cs="Times New Roman"/>
                                      <w:color w:val="000000"/>
                                      <w:sz w:val="18"/>
                                      <w:szCs w:val="18"/>
                                    </w:rPr>
                                    <w:t>–</w:t>
                                  </w:r>
                                  <w:r w:rsidRPr="001E16EE">
                                    <w:rPr>
                                      <w:rFonts w:ascii="Calibri" w:eastAsia="Times New Roman" w:hAnsi="Calibri" w:cs="Times New Roman"/>
                                      <w:color w:val="000000"/>
                                      <w:sz w:val="18"/>
                                      <w:szCs w:val="18"/>
                                    </w:rPr>
                                    <w:t xml:space="preserve"> serving</w:t>
                                  </w:r>
                                  <w:r w:rsidR="00EE4AC9" w:rsidRPr="001E16EE">
                                    <w:rPr>
                                      <w:rFonts w:ascii="Calibri" w:eastAsia="Times New Roman" w:hAnsi="Calibri" w:cs="Times New Roman"/>
                                      <w:color w:val="000000"/>
                                      <w:sz w:val="18"/>
                                      <w:szCs w:val="18"/>
                                    </w:rPr>
                                    <w:t xml:space="preserve"> a total of</w:t>
                                  </w:r>
                                  <w:r w:rsidRPr="001E16EE">
                                    <w:rPr>
                                      <w:rFonts w:ascii="Calibri" w:eastAsia="Times New Roman" w:hAnsi="Calibri" w:cs="Times New Roman"/>
                                      <w:color w:val="000000"/>
                                      <w:sz w:val="18"/>
                                      <w:szCs w:val="18"/>
                                    </w:rPr>
                                    <w:t xml:space="preserve"> </w:t>
                                  </w:r>
                                  <w:r w:rsidR="001E16EE" w:rsidRPr="001E16EE">
                                    <w:rPr>
                                      <w:rFonts w:ascii="Calibri" w:eastAsia="Times New Roman" w:hAnsi="Calibri" w:cs="Times New Roman"/>
                                      <w:color w:val="000000"/>
                                      <w:sz w:val="18"/>
                                      <w:szCs w:val="18"/>
                                    </w:rPr>
                                    <w:t xml:space="preserve">130 </w:t>
                                  </w:r>
                                  <w:r w:rsidRPr="001E16EE">
                                    <w:rPr>
                                      <w:rFonts w:ascii="Calibri" w:eastAsia="Times New Roman" w:hAnsi="Calibri" w:cs="Times New Roman"/>
                                      <w:color w:val="000000"/>
                                      <w:sz w:val="18"/>
                                      <w:szCs w:val="18"/>
                                    </w:rPr>
                                    <w:t>students</w:t>
                                  </w:r>
                                  <w:r w:rsidR="00EE4AC9" w:rsidRPr="001E16EE">
                                    <w:rPr>
                                      <w:rFonts w:ascii="Calibri" w:eastAsia="Times New Roman" w:hAnsi="Calibri" w:cs="Times New Roman"/>
                                      <w:color w:val="000000"/>
                                      <w:sz w:val="18"/>
                                      <w:szCs w:val="18"/>
                                    </w:rPr>
                                    <w:t>.</w:t>
                                  </w:r>
                                  <w:r w:rsidRPr="007B027C">
                                    <w:rPr>
                                      <w:rFonts w:ascii="Calibri" w:eastAsia="Times New Roman" w:hAnsi="Calibri" w:cs="Times New Roman"/>
                                      <w:color w:val="000000"/>
                                      <w:sz w:val="18"/>
                                      <w:szCs w:val="18"/>
                                    </w:rPr>
                                    <w:br/>
                                    <w:t xml:space="preserve">• Instructional design </w:t>
                                  </w:r>
                                  <w:r>
                                    <w:rPr>
                                      <w:rFonts w:ascii="Calibri" w:eastAsia="Times New Roman" w:hAnsi="Calibri" w:cs="Times New Roman"/>
                                      <w:color w:val="000000"/>
                                      <w:sz w:val="18"/>
                                      <w:szCs w:val="18"/>
                                    </w:rPr>
                                    <w:t>support created for faculty</w:t>
                                  </w:r>
                                </w:p>
                                <w:p w:rsidR="00C7017B" w:rsidRDefault="00C7017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B528AC8" id="_x0000_t202" coordsize="21600,21600" o:spt="202" path="m,l,21600r21600,l21600,xe">
                      <v:stroke joinstyle="miter"/>
                      <v:path gradientshapeok="t" o:connecttype="rect"/>
                    </v:shapetype>
                    <v:shape id="Text Box 2" o:spid="_x0000_s1028" type="#_x0000_t202" style="position:absolute;margin-left:-5.1pt;margin-top:14.65pt;width:406.8pt;height:60.6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" fillcolor="#d6e3bc [1302]" stroked="f">
                      <v:textbox>
                        <w:txbxContent>
                          <w:p w:rsidR="00C7017B" w:rsidRDefault="00C7017B" w:rsidP="00C7017B">
                            <w:pPr>
                              <w:rPr>
                                <w:rFonts w:ascii="Calibri" w:eastAsia="Times New Roman" w:hAnsi="Calibri" w:cs="Times New Roman"/>
                                <w:color w:val="000000"/>
                                <w:sz w:val="18"/>
                                <w:szCs w:val="18"/>
                              </w:rPr>
                            </w:pPr>
                            <w:r w:rsidRPr="007B027C">
                              <w:rPr>
                                <w:rFonts w:ascii="Calibri" w:eastAsia="Times New Roman" w:hAnsi="Calibri" w:cs="Times New Roman"/>
                                <w:b/>
                                <w:bCs/>
                                <w:color w:val="000000"/>
                                <w:sz w:val="18"/>
                                <w:szCs w:val="18"/>
                              </w:rPr>
                              <w:t>Measure G Activities Institutionalized at Cañada College:</w:t>
                            </w:r>
                          </w:p>
                          <w:p w:rsidR="00C7017B" w:rsidRDefault="00C7017B" w:rsidP="00C7017B">
                            <w:pPr>
                              <w:rPr>
                                <w:rFonts w:ascii="Calibri" w:eastAsia="Times New Roman" w:hAnsi="Calibri" w:cs="Times New Roman"/>
                                <w:color w:val="000000"/>
                                <w:sz w:val="18"/>
                                <w:szCs w:val="18"/>
                              </w:rPr>
                            </w:pPr>
                            <w:r w:rsidRPr="007B027C">
                              <w:rPr>
                                <w:rFonts w:ascii="Calibri" w:eastAsia="Times New Roman" w:hAnsi="Calibri" w:cs="Times New Roman"/>
                                <w:color w:val="000000"/>
                                <w:sz w:val="18"/>
                                <w:szCs w:val="18"/>
                              </w:rPr>
                              <w:t>• Instructional offerings (course sections) have been institutionaliz</w:t>
                            </w:r>
                            <w:r>
                              <w:rPr>
                                <w:rFonts w:ascii="Calibri" w:eastAsia="Times New Roman" w:hAnsi="Calibri" w:cs="Times New Roman"/>
                                <w:color w:val="000000"/>
                                <w:sz w:val="18"/>
                                <w:szCs w:val="18"/>
                              </w:rPr>
                              <w:t>ed - approximately 120 sections</w:t>
                            </w:r>
                            <w:r w:rsidRPr="007B027C">
                              <w:rPr>
                                <w:rFonts w:ascii="Calibri" w:eastAsia="Times New Roman" w:hAnsi="Calibri" w:cs="Times New Roman"/>
                                <w:color w:val="000000"/>
                                <w:sz w:val="18"/>
                                <w:szCs w:val="18"/>
                              </w:rPr>
                              <w:br/>
                              <w:t xml:space="preserve">• College for Working Adults program has been </w:t>
                            </w:r>
                            <w:r w:rsidRPr="001E16EE">
                              <w:rPr>
                                <w:rFonts w:ascii="Calibri" w:eastAsia="Times New Roman" w:hAnsi="Calibri" w:cs="Times New Roman"/>
                                <w:color w:val="000000"/>
                                <w:sz w:val="18"/>
                                <w:szCs w:val="18"/>
                              </w:rPr>
                              <w:t xml:space="preserve">institutionalized </w:t>
                            </w:r>
                            <w:r w:rsidR="00EE4AC9" w:rsidRPr="001E16EE">
                              <w:rPr>
                                <w:rFonts w:ascii="Calibri" w:eastAsia="Times New Roman" w:hAnsi="Calibri" w:cs="Times New Roman"/>
                                <w:color w:val="000000"/>
                                <w:sz w:val="18"/>
                                <w:szCs w:val="18"/>
                              </w:rPr>
                              <w:t>–</w:t>
                            </w:r>
                            <w:r w:rsidRPr="001E16EE">
                              <w:rPr>
                                <w:rFonts w:ascii="Calibri" w:eastAsia="Times New Roman" w:hAnsi="Calibri" w:cs="Times New Roman"/>
                                <w:color w:val="000000"/>
                                <w:sz w:val="18"/>
                                <w:szCs w:val="18"/>
                              </w:rPr>
                              <w:t xml:space="preserve"> serving</w:t>
                            </w:r>
                            <w:r w:rsidR="00EE4AC9" w:rsidRPr="001E16EE">
                              <w:rPr>
                                <w:rFonts w:ascii="Calibri" w:eastAsia="Times New Roman" w:hAnsi="Calibri" w:cs="Times New Roman"/>
                                <w:color w:val="000000"/>
                                <w:sz w:val="18"/>
                                <w:szCs w:val="18"/>
                              </w:rPr>
                              <w:t xml:space="preserve"> a total of</w:t>
                            </w:r>
                            <w:r w:rsidRPr="001E16EE">
                              <w:rPr>
                                <w:rFonts w:ascii="Calibri" w:eastAsia="Times New Roman" w:hAnsi="Calibri" w:cs="Times New Roman"/>
                                <w:color w:val="000000"/>
                                <w:sz w:val="18"/>
                                <w:szCs w:val="18"/>
                              </w:rPr>
                              <w:t xml:space="preserve"> </w:t>
                            </w:r>
                            <w:r w:rsidR="001E16EE" w:rsidRPr="001E16EE">
                              <w:rPr>
                                <w:rFonts w:ascii="Calibri" w:eastAsia="Times New Roman" w:hAnsi="Calibri" w:cs="Times New Roman"/>
                                <w:color w:val="000000"/>
                                <w:sz w:val="18"/>
                                <w:szCs w:val="18"/>
                              </w:rPr>
                              <w:t xml:space="preserve">130 </w:t>
                            </w:r>
                            <w:r w:rsidRPr="001E16EE">
                              <w:rPr>
                                <w:rFonts w:ascii="Calibri" w:eastAsia="Times New Roman" w:hAnsi="Calibri" w:cs="Times New Roman"/>
                                <w:color w:val="000000"/>
                                <w:sz w:val="18"/>
                                <w:szCs w:val="18"/>
                              </w:rPr>
                              <w:t>students</w:t>
                            </w:r>
                            <w:r w:rsidR="00EE4AC9" w:rsidRPr="001E16EE">
                              <w:rPr>
                                <w:rFonts w:ascii="Calibri" w:eastAsia="Times New Roman" w:hAnsi="Calibri" w:cs="Times New Roman"/>
                                <w:color w:val="000000"/>
                                <w:sz w:val="18"/>
                                <w:szCs w:val="18"/>
                              </w:rPr>
                              <w:t>.</w:t>
                            </w:r>
                            <w:r w:rsidRPr="007B027C">
                              <w:rPr>
                                <w:rFonts w:ascii="Calibri" w:eastAsia="Times New Roman" w:hAnsi="Calibri" w:cs="Times New Roman"/>
                                <w:color w:val="000000"/>
                                <w:sz w:val="18"/>
                                <w:szCs w:val="18"/>
                              </w:rPr>
                              <w:br/>
                              <w:t xml:space="preserve">• Instructional design </w:t>
                            </w:r>
                            <w:r>
                              <w:rPr>
                                <w:rFonts w:ascii="Calibri" w:eastAsia="Times New Roman" w:hAnsi="Calibri" w:cs="Times New Roman"/>
                                <w:color w:val="000000"/>
                                <w:sz w:val="18"/>
                                <w:szCs w:val="18"/>
                              </w:rPr>
                              <w:t>support created for faculty</w:t>
                            </w:r>
                          </w:p>
                          <w:p w:rsidR="00C7017B" w:rsidRDefault="00C7017B"/>
                        </w:txbxContent>
                      </v:textbox>
                      <w10:wrap type="square"/>
                    </v:shape>
                  </w:pict>
                </mc:Fallback>
              </mc:AlternateContent>
            </w:r>
          </w:p>
        </w:tc>
        <w:tc>
          <w:tcPr>
            <w:tcW w:w="1207" w:type="dxa"/>
            <w:shd w:val="clear" w:color="auto" w:fill="auto"/>
            <w:hideMark/>
          </w:tcPr>
          <w:p w:rsidR="007B027C" w:rsidRPr="007B027C" w:rsidRDefault="007B027C" w:rsidP="007B027C">
            <w:pPr>
              <w:rPr>
                <w:rFonts w:ascii="Calibri" w:eastAsia="Times New Roman" w:hAnsi="Calibri" w:cs="Times New Roman"/>
                <w:color w:val="000000"/>
                <w:sz w:val="18"/>
                <w:szCs w:val="18"/>
              </w:rPr>
            </w:pPr>
            <w:r w:rsidRPr="007B027C">
              <w:rPr>
                <w:rFonts w:ascii="Calibri" w:eastAsia="Times New Roman" w:hAnsi="Calibri" w:cs="Times New Roman"/>
                <w:color w:val="000000"/>
                <w:sz w:val="18"/>
                <w:szCs w:val="18"/>
              </w:rPr>
              <w:t> </w:t>
            </w:r>
          </w:p>
        </w:tc>
        <w:tc>
          <w:tcPr>
            <w:tcW w:w="1039" w:type="dxa"/>
            <w:shd w:val="clear" w:color="auto" w:fill="auto"/>
            <w:noWrap/>
            <w:hideMark/>
          </w:tcPr>
          <w:p w:rsidR="007B027C" w:rsidRPr="007B027C" w:rsidRDefault="007B027C" w:rsidP="007B027C">
            <w:pPr>
              <w:jc w:val="center"/>
              <w:rPr>
                <w:rFonts w:ascii="Calibri" w:eastAsia="Times New Roman" w:hAnsi="Calibri" w:cs="Times New Roman"/>
                <w:color w:val="000000"/>
                <w:sz w:val="18"/>
                <w:szCs w:val="18"/>
              </w:rPr>
            </w:pPr>
            <w:r w:rsidRPr="007B027C">
              <w:rPr>
                <w:rFonts w:ascii="Calibri" w:eastAsia="Times New Roman" w:hAnsi="Calibri" w:cs="Times New Roman"/>
                <w:color w:val="000000"/>
                <w:sz w:val="18"/>
                <w:szCs w:val="18"/>
              </w:rPr>
              <w:t> </w:t>
            </w:r>
          </w:p>
        </w:tc>
        <w:tc>
          <w:tcPr>
            <w:tcW w:w="3514" w:type="dxa"/>
            <w:vMerge/>
            <w:vAlign w:val="center"/>
            <w:hideMark/>
          </w:tcPr>
          <w:p w:rsidR="007B027C" w:rsidRPr="007B027C" w:rsidRDefault="007B027C" w:rsidP="007B027C">
            <w:pPr>
              <w:rPr>
                <w:rFonts w:ascii="Calibri" w:eastAsia="Times New Roman" w:hAnsi="Calibri" w:cs="Times New Roman"/>
                <w:color w:val="000000"/>
                <w:sz w:val="18"/>
                <w:szCs w:val="18"/>
              </w:rPr>
            </w:pPr>
          </w:p>
        </w:tc>
      </w:tr>
      <w:tr w:rsidR="006E50CB" w:rsidRPr="007B027C" w:rsidTr="001764A8">
        <w:trPr>
          <w:trHeight w:val="1440"/>
        </w:trPr>
        <w:tc>
          <w:tcPr>
            <w:tcW w:w="8820" w:type="dxa"/>
            <w:shd w:val="clear" w:color="auto" w:fill="auto"/>
            <w:hideMark/>
          </w:tcPr>
          <w:p w:rsidR="00B90D78" w:rsidRPr="006729BC" w:rsidRDefault="007B027C" w:rsidP="007B027C">
            <w:pPr>
              <w:rPr>
                <w:rFonts w:ascii="Calibri" w:eastAsia="Times New Roman" w:hAnsi="Calibri" w:cs="Times New Roman"/>
                <w:color w:val="4F6228" w:themeColor="accent3" w:themeShade="80"/>
                <w:sz w:val="18"/>
                <w:szCs w:val="18"/>
              </w:rPr>
            </w:pPr>
            <w:r w:rsidRPr="006729BC">
              <w:rPr>
                <w:rFonts w:ascii="Calibri" w:eastAsia="Times New Roman" w:hAnsi="Calibri" w:cs="Times New Roman"/>
                <w:color w:val="4F6228" w:themeColor="accent3" w:themeShade="80"/>
                <w:sz w:val="18"/>
                <w:szCs w:val="18"/>
              </w:rPr>
              <w:lastRenderedPageBreak/>
              <w:t xml:space="preserve"> </w:t>
            </w:r>
          </w:p>
          <w:p w:rsidR="007B027C" w:rsidRPr="006729BC" w:rsidRDefault="007B027C" w:rsidP="007B027C">
            <w:pPr>
              <w:rPr>
                <w:rFonts w:ascii="Calibri" w:eastAsia="Times New Roman" w:hAnsi="Calibri" w:cs="Times New Roman"/>
                <w:color w:val="000000"/>
                <w:sz w:val="18"/>
                <w:szCs w:val="18"/>
              </w:rPr>
            </w:pPr>
            <w:r w:rsidRPr="006729BC">
              <w:rPr>
                <w:rFonts w:ascii="Calibri" w:eastAsia="Times New Roman" w:hAnsi="Calibri" w:cs="Times New Roman"/>
                <w:b/>
                <w:bCs/>
                <w:color w:val="4F6228" w:themeColor="accent3" w:themeShade="80"/>
                <w:sz w:val="18"/>
                <w:szCs w:val="18"/>
              </w:rPr>
              <w:t>Student Support Plan:</w:t>
            </w:r>
            <w:r w:rsidRPr="006729BC">
              <w:rPr>
                <w:rFonts w:ascii="Calibri" w:eastAsia="Times New Roman" w:hAnsi="Calibri" w:cs="Times New Roman"/>
                <w:color w:val="4F6228" w:themeColor="accent3" w:themeShade="80"/>
                <w:sz w:val="18"/>
                <w:szCs w:val="18"/>
              </w:rPr>
              <w:t xml:space="preserve">  </w:t>
            </w:r>
            <w:r w:rsidRPr="006729BC">
              <w:rPr>
                <w:rFonts w:ascii="Calibri" w:eastAsia="Times New Roman" w:hAnsi="Calibri" w:cs="Times New Roman"/>
                <w:color w:val="000000"/>
                <w:sz w:val="18"/>
                <w:szCs w:val="18"/>
              </w:rPr>
              <w:t>Measure G funding provided e</w:t>
            </w:r>
            <w:r w:rsidR="002539A6" w:rsidRPr="006729BC">
              <w:rPr>
                <w:rFonts w:ascii="Calibri" w:eastAsia="Times New Roman" w:hAnsi="Calibri" w:cs="Times New Roman"/>
                <w:color w:val="000000"/>
                <w:sz w:val="18"/>
                <w:szCs w:val="18"/>
              </w:rPr>
              <w:t>xpanded access to library servic</w:t>
            </w:r>
            <w:r w:rsidRPr="006729BC">
              <w:rPr>
                <w:rFonts w:ascii="Calibri" w:eastAsia="Times New Roman" w:hAnsi="Calibri" w:cs="Times New Roman"/>
                <w:color w:val="000000"/>
                <w:sz w:val="18"/>
                <w:szCs w:val="18"/>
              </w:rPr>
              <w:t xml:space="preserve">es through increased library operational hours. The funds allowed the college to staff the library in the evening so that students could access library services at a time convenient for them. Measure G funds also provided increased counseling services for students to complete educational plans and increase transfer services. Funding also provided necessary support for veterans, increased the number of students completing the </w:t>
            </w:r>
            <w:proofErr w:type="spellStart"/>
            <w:r w:rsidRPr="006729BC">
              <w:rPr>
                <w:rFonts w:ascii="Calibri" w:eastAsia="Times New Roman" w:hAnsi="Calibri" w:cs="Times New Roman"/>
                <w:color w:val="000000"/>
                <w:sz w:val="18"/>
                <w:szCs w:val="18"/>
              </w:rPr>
              <w:t>FAFSA</w:t>
            </w:r>
            <w:proofErr w:type="spellEnd"/>
            <w:r w:rsidRPr="006729BC">
              <w:rPr>
                <w:rFonts w:ascii="Calibri" w:eastAsia="Times New Roman" w:hAnsi="Calibri" w:cs="Times New Roman"/>
                <w:color w:val="000000"/>
                <w:sz w:val="18"/>
                <w:szCs w:val="18"/>
              </w:rPr>
              <w:t xml:space="preserve"> (Free Application for Feder</w:t>
            </w:r>
            <w:r w:rsidR="007D0FDB" w:rsidRPr="006729BC">
              <w:rPr>
                <w:rFonts w:ascii="Calibri" w:eastAsia="Times New Roman" w:hAnsi="Calibri" w:cs="Times New Roman"/>
                <w:color w:val="000000"/>
                <w:sz w:val="18"/>
                <w:szCs w:val="18"/>
              </w:rPr>
              <w:t>al Student Aid) and thus receiving</w:t>
            </w:r>
            <w:r w:rsidRPr="006729BC">
              <w:rPr>
                <w:rFonts w:ascii="Calibri" w:eastAsia="Times New Roman" w:hAnsi="Calibri" w:cs="Times New Roman"/>
                <w:color w:val="000000"/>
                <w:sz w:val="18"/>
                <w:szCs w:val="18"/>
              </w:rPr>
              <w:t xml:space="preserve"> financial aid, expand</w:t>
            </w:r>
            <w:r w:rsidR="007D0FDB" w:rsidRPr="006729BC">
              <w:rPr>
                <w:rFonts w:ascii="Calibri" w:eastAsia="Times New Roman" w:hAnsi="Calibri" w:cs="Times New Roman"/>
                <w:color w:val="000000"/>
                <w:sz w:val="18"/>
                <w:szCs w:val="18"/>
              </w:rPr>
              <w:t>ed</w:t>
            </w:r>
            <w:r w:rsidRPr="006729BC">
              <w:rPr>
                <w:rFonts w:ascii="Calibri" w:eastAsia="Times New Roman" w:hAnsi="Calibri" w:cs="Times New Roman"/>
                <w:color w:val="000000"/>
                <w:sz w:val="18"/>
                <w:szCs w:val="18"/>
              </w:rPr>
              <w:t xml:space="preserve"> tutoring, and further develop</w:t>
            </w:r>
            <w:r w:rsidR="007D0FDB" w:rsidRPr="006729BC">
              <w:rPr>
                <w:rFonts w:ascii="Calibri" w:eastAsia="Times New Roman" w:hAnsi="Calibri" w:cs="Times New Roman"/>
                <w:color w:val="000000"/>
                <w:sz w:val="18"/>
                <w:szCs w:val="18"/>
              </w:rPr>
              <w:t>ed</w:t>
            </w:r>
            <w:r w:rsidRPr="006729BC">
              <w:rPr>
                <w:rFonts w:ascii="Calibri" w:eastAsia="Times New Roman" w:hAnsi="Calibri" w:cs="Times New Roman"/>
                <w:color w:val="000000"/>
                <w:sz w:val="18"/>
                <w:szCs w:val="18"/>
              </w:rPr>
              <w:t xml:space="preserve"> student communication. </w:t>
            </w:r>
          </w:p>
          <w:p w:rsidR="00596223" w:rsidRPr="006729BC" w:rsidRDefault="00596223" w:rsidP="007B027C">
            <w:pPr>
              <w:rPr>
                <w:rFonts w:ascii="Calibri" w:eastAsia="Times New Roman" w:hAnsi="Calibri" w:cs="Times New Roman"/>
                <w:color w:val="000000"/>
                <w:sz w:val="18"/>
                <w:szCs w:val="18"/>
              </w:rPr>
            </w:pPr>
          </w:p>
          <w:p w:rsidR="00AA598B" w:rsidRPr="006729BC" w:rsidRDefault="00AA598B" w:rsidP="007B027C">
            <w:pPr>
              <w:rPr>
                <w:rFonts w:ascii="Calibri" w:eastAsia="Times New Roman" w:hAnsi="Calibri" w:cs="Times New Roman"/>
                <w:color w:val="000000"/>
                <w:sz w:val="18"/>
                <w:szCs w:val="18"/>
              </w:rPr>
            </w:pPr>
          </w:p>
        </w:tc>
        <w:tc>
          <w:tcPr>
            <w:tcW w:w="1207" w:type="dxa"/>
            <w:vMerge w:val="restart"/>
            <w:shd w:val="clear" w:color="auto" w:fill="auto"/>
            <w:hideMark/>
          </w:tcPr>
          <w:p w:rsidR="00B90D78" w:rsidRPr="006729BC" w:rsidRDefault="00B90D78" w:rsidP="007B027C">
            <w:pPr>
              <w:jc w:val="center"/>
              <w:rPr>
                <w:rFonts w:ascii="Calibri" w:eastAsia="Times New Roman" w:hAnsi="Calibri" w:cs="Times New Roman"/>
                <w:color w:val="000000"/>
                <w:sz w:val="18"/>
                <w:szCs w:val="18"/>
              </w:rPr>
            </w:pPr>
          </w:p>
          <w:p w:rsidR="007B027C" w:rsidRPr="006729BC" w:rsidRDefault="007B027C" w:rsidP="007B027C">
            <w:pPr>
              <w:jc w:val="center"/>
              <w:rPr>
                <w:rFonts w:ascii="Calibri" w:eastAsia="Times New Roman" w:hAnsi="Calibri" w:cs="Times New Roman"/>
                <w:color w:val="000000"/>
                <w:sz w:val="18"/>
                <w:szCs w:val="18"/>
              </w:rPr>
            </w:pPr>
            <w:r w:rsidRPr="006729BC">
              <w:rPr>
                <w:rFonts w:ascii="Calibri" w:eastAsia="Times New Roman" w:hAnsi="Calibri" w:cs="Times New Roman"/>
                <w:color w:val="000000"/>
                <w:sz w:val="18"/>
                <w:szCs w:val="18"/>
              </w:rPr>
              <w:t xml:space="preserve">$512,955 </w:t>
            </w:r>
          </w:p>
          <w:p w:rsidR="005A0E7B" w:rsidRPr="006729BC" w:rsidRDefault="005A0E7B" w:rsidP="007B027C">
            <w:pPr>
              <w:jc w:val="center"/>
              <w:rPr>
                <w:rFonts w:ascii="Calibri" w:eastAsia="Times New Roman" w:hAnsi="Calibri" w:cs="Times New Roman"/>
                <w:color w:val="000000"/>
                <w:sz w:val="18"/>
                <w:szCs w:val="18"/>
              </w:rPr>
            </w:pPr>
          </w:p>
          <w:p w:rsidR="005A0E7B" w:rsidRPr="006729BC" w:rsidRDefault="005A0E7B" w:rsidP="007B027C">
            <w:pPr>
              <w:jc w:val="center"/>
              <w:rPr>
                <w:rFonts w:ascii="Calibri" w:eastAsia="Times New Roman" w:hAnsi="Calibri" w:cs="Times New Roman"/>
                <w:color w:val="000000"/>
                <w:sz w:val="18"/>
                <w:szCs w:val="18"/>
              </w:rPr>
            </w:pPr>
          </w:p>
          <w:p w:rsidR="005A0E7B" w:rsidRPr="006729BC" w:rsidRDefault="005A0E7B" w:rsidP="007B027C">
            <w:pPr>
              <w:jc w:val="center"/>
              <w:rPr>
                <w:rFonts w:ascii="Calibri" w:eastAsia="Times New Roman" w:hAnsi="Calibri" w:cs="Times New Roman"/>
                <w:color w:val="000000"/>
                <w:sz w:val="18"/>
                <w:szCs w:val="18"/>
              </w:rPr>
            </w:pPr>
          </w:p>
          <w:p w:rsidR="005A0E7B" w:rsidRPr="006729BC" w:rsidRDefault="005A0E7B" w:rsidP="007B027C">
            <w:pPr>
              <w:jc w:val="center"/>
              <w:rPr>
                <w:rFonts w:ascii="Calibri" w:eastAsia="Times New Roman" w:hAnsi="Calibri" w:cs="Times New Roman"/>
                <w:color w:val="000000"/>
                <w:sz w:val="18"/>
                <w:szCs w:val="18"/>
              </w:rPr>
            </w:pPr>
          </w:p>
          <w:p w:rsidR="005A0E7B" w:rsidRPr="006729BC" w:rsidRDefault="005A0E7B" w:rsidP="007B027C">
            <w:pPr>
              <w:jc w:val="center"/>
              <w:rPr>
                <w:rFonts w:ascii="Calibri" w:eastAsia="Times New Roman" w:hAnsi="Calibri" w:cs="Times New Roman"/>
                <w:color w:val="000000"/>
                <w:sz w:val="18"/>
                <w:szCs w:val="18"/>
              </w:rPr>
            </w:pPr>
          </w:p>
          <w:p w:rsidR="00AA598B" w:rsidRPr="006729BC" w:rsidRDefault="00AA598B" w:rsidP="007B027C">
            <w:pPr>
              <w:jc w:val="center"/>
              <w:rPr>
                <w:rFonts w:ascii="Calibri" w:eastAsia="Times New Roman" w:hAnsi="Calibri" w:cs="Times New Roman"/>
                <w:color w:val="000000"/>
                <w:sz w:val="18"/>
                <w:szCs w:val="18"/>
              </w:rPr>
            </w:pPr>
          </w:p>
          <w:p w:rsidR="005A0E7B" w:rsidRPr="006729BC" w:rsidRDefault="005A0E7B" w:rsidP="007B027C">
            <w:pPr>
              <w:jc w:val="center"/>
              <w:rPr>
                <w:rFonts w:ascii="Calibri" w:eastAsia="Times New Roman" w:hAnsi="Calibri" w:cs="Times New Roman"/>
                <w:color w:val="000000"/>
                <w:sz w:val="18"/>
                <w:szCs w:val="18"/>
              </w:rPr>
            </w:pPr>
            <w:r w:rsidRPr="006729BC">
              <w:rPr>
                <w:rFonts w:ascii="Calibri" w:eastAsia="Times New Roman" w:hAnsi="Calibri" w:cs="Times New Roman"/>
                <w:noProof/>
                <w:color w:val="000000"/>
                <w:sz w:val="18"/>
                <w:szCs w:val="18"/>
              </w:rPr>
              <mc:AlternateContent>
                <mc:Choice Requires="wps">
                  <w:drawing>
                    <wp:anchor distT="0" distB="0" distL="114300" distR="114300" simplePos="0" relativeHeight="251669504" behindDoc="0" locked="0" layoutInCell="1" allowOverlap="1">
                      <wp:simplePos x="0" y="0"/>
                      <wp:positionH relativeFrom="column">
                        <wp:posOffset>-57150</wp:posOffset>
                      </wp:positionH>
                      <wp:positionV relativeFrom="paragraph">
                        <wp:posOffset>143510</wp:posOffset>
                      </wp:positionV>
                      <wp:extent cx="1394460" cy="0"/>
                      <wp:effectExtent l="0" t="0" r="34290" b="19050"/>
                      <wp:wrapNone/>
                      <wp:docPr id="7" name="Straight Connector 7"/>
                      <wp:cNvGraphicFramePr/>
                      <a:graphic xmlns:a="http://schemas.openxmlformats.org/drawingml/2006/main">
                        <a:graphicData uri="http://schemas.microsoft.com/office/word/2010/wordprocessingShape">
                          <wps:wsp>
                            <wps:cNvCnPr/>
                            <wps:spPr>
                              <a:xfrm flipV="1">
                                <a:off x="0" y="0"/>
                                <a:ext cx="13944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5F3C154" id="Straight Connector 7"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11.3pt" to="105.3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" strokecolor="black [3213]"/>
                  </w:pict>
                </mc:Fallback>
              </mc:AlternateContent>
            </w:r>
          </w:p>
        </w:tc>
        <w:tc>
          <w:tcPr>
            <w:tcW w:w="1039" w:type="dxa"/>
            <w:vMerge w:val="restart"/>
            <w:shd w:val="clear" w:color="auto" w:fill="auto"/>
            <w:noWrap/>
            <w:hideMark/>
          </w:tcPr>
          <w:p w:rsidR="00B90D78" w:rsidRPr="006729BC" w:rsidRDefault="00B90D78" w:rsidP="007B027C">
            <w:pPr>
              <w:jc w:val="center"/>
              <w:rPr>
                <w:rFonts w:ascii="Calibri" w:eastAsia="Times New Roman" w:hAnsi="Calibri" w:cs="Times New Roman"/>
                <w:color w:val="000000"/>
                <w:sz w:val="18"/>
                <w:szCs w:val="18"/>
              </w:rPr>
            </w:pPr>
          </w:p>
          <w:p w:rsidR="007B027C" w:rsidRPr="006729BC" w:rsidRDefault="007B027C" w:rsidP="007B027C">
            <w:pPr>
              <w:jc w:val="center"/>
              <w:rPr>
                <w:rFonts w:ascii="Calibri" w:eastAsia="Times New Roman" w:hAnsi="Calibri" w:cs="Times New Roman"/>
                <w:color w:val="000000"/>
                <w:sz w:val="18"/>
                <w:szCs w:val="18"/>
              </w:rPr>
            </w:pPr>
            <w:r w:rsidRPr="006729BC">
              <w:rPr>
                <w:rFonts w:ascii="Calibri" w:eastAsia="Times New Roman" w:hAnsi="Calibri" w:cs="Times New Roman"/>
                <w:color w:val="000000"/>
                <w:sz w:val="18"/>
                <w:szCs w:val="18"/>
              </w:rPr>
              <w:t>$427,898</w:t>
            </w:r>
          </w:p>
        </w:tc>
        <w:tc>
          <w:tcPr>
            <w:tcW w:w="3514" w:type="dxa"/>
            <w:vMerge w:val="restart"/>
            <w:shd w:val="clear" w:color="auto" w:fill="auto"/>
            <w:vAlign w:val="center"/>
            <w:hideMark/>
          </w:tcPr>
          <w:p w:rsidR="00477C9E" w:rsidRDefault="007B027C" w:rsidP="00C225C2">
            <w:pPr>
              <w:jc w:val="center"/>
              <w:rPr>
                <w:rFonts w:ascii="Calibri" w:eastAsia="Times New Roman" w:hAnsi="Calibri" w:cs="Times New Roman"/>
                <w:color w:val="000000"/>
                <w:sz w:val="18"/>
                <w:szCs w:val="18"/>
              </w:rPr>
            </w:pPr>
            <w:r w:rsidRPr="007B027C">
              <w:rPr>
                <w:rFonts w:ascii="Calibri" w:eastAsia="Times New Roman" w:hAnsi="Calibri" w:cs="Times New Roman"/>
                <w:color w:val="000000"/>
                <w:sz w:val="18"/>
                <w:szCs w:val="18"/>
              </w:rPr>
              <w:t>Maintainin</w:t>
            </w:r>
            <w:r w:rsidR="00814EA3">
              <w:rPr>
                <w:rFonts w:ascii="Calibri" w:eastAsia="Times New Roman" w:hAnsi="Calibri" w:cs="Times New Roman"/>
                <w:color w:val="000000"/>
                <w:sz w:val="18"/>
                <w:szCs w:val="18"/>
              </w:rPr>
              <w:t>g academic counseling programs and</w:t>
            </w:r>
            <w:r w:rsidRPr="007B027C">
              <w:rPr>
                <w:rFonts w:ascii="Calibri" w:eastAsia="Times New Roman" w:hAnsi="Calibri" w:cs="Times New Roman"/>
                <w:color w:val="000000"/>
                <w:sz w:val="18"/>
                <w:szCs w:val="18"/>
              </w:rPr>
              <w:t xml:space="preserve"> other student services to promote s</w:t>
            </w:r>
            <w:r w:rsidR="00287218">
              <w:rPr>
                <w:rFonts w:ascii="Calibri" w:eastAsia="Times New Roman" w:hAnsi="Calibri" w:cs="Times New Roman"/>
                <w:color w:val="000000"/>
                <w:sz w:val="18"/>
                <w:szCs w:val="18"/>
              </w:rPr>
              <w:t>tudent achievement, graduation and</w:t>
            </w:r>
            <w:r w:rsidRPr="007B027C">
              <w:rPr>
                <w:rFonts w:ascii="Calibri" w:eastAsia="Times New Roman" w:hAnsi="Calibri" w:cs="Times New Roman"/>
                <w:color w:val="000000"/>
                <w:sz w:val="18"/>
                <w:szCs w:val="18"/>
              </w:rPr>
              <w:t xml:space="preserve"> access to high-paying jobs</w:t>
            </w:r>
            <w:r w:rsidR="00505552">
              <w:rPr>
                <w:rFonts w:ascii="Calibri" w:eastAsia="Times New Roman" w:hAnsi="Calibri" w:cs="Times New Roman"/>
                <w:color w:val="000000"/>
                <w:sz w:val="18"/>
                <w:szCs w:val="18"/>
              </w:rPr>
              <w:t>.</w:t>
            </w:r>
          </w:p>
          <w:p w:rsidR="000C1A75" w:rsidRDefault="000C1A75" w:rsidP="00C225C2">
            <w:pPr>
              <w:jc w:val="center"/>
              <w:rPr>
                <w:rFonts w:ascii="Calibri" w:eastAsia="Times New Roman" w:hAnsi="Calibri" w:cs="Times New Roman"/>
                <w:color w:val="000000"/>
                <w:sz w:val="18"/>
                <w:szCs w:val="18"/>
              </w:rPr>
            </w:pPr>
          </w:p>
          <w:p w:rsidR="007B027C" w:rsidRPr="007B027C" w:rsidRDefault="007B027C" w:rsidP="00C225C2">
            <w:pPr>
              <w:jc w:val="center"/>
              <w:rPr>
                <w:rFonts w:ascii="Calibri" w:eastAsia="Times New Roman" w:hAnsi="Calibri" w:cs="Times New Roman"/>
                <w:color w:val="000000"/>
                <w:sz w:val="18"/>
                <w:szCs w:val="18"/>
              </w:rPr>
            </w:pPr>
            <w:r w:rsidRPr="007B027C">
              <w:rPr>
                <w:rFonts w:ascii="Calibri" w:eastAsia="Times New Roman" w:hAnsi="Calibri" w:cs="Times New Roman"/>
                <w:color w:val="000000"/>
                <w:sz w:val="18"/>
                <w:szCs w:val="18"/>
              </w:rPr>
              <w:t>Keeping libraries open and maintaining library services</w:t>
            </w:r>
            <w:r w:rsidR="00505552">
              <w:rPr>
                <w:rFonts w:ascii="Calibri" w:eastAsia="Times New Roman" w:hAnsi="Calibri" w:cs="Times New Roman"/>
                <w:color w:val="000000"/>
                <w:sz w:val="18"/>
                <w:szCs w:val="18"/>
              </w:rPr>
              <w:t>.</w:t>
            </w:r>
          </w:p>
        </w:tc>
      </w:tr>
      <w:tr w:rsidR="006E50CB" w:rsidRPr="007B027C" w:rsidTr="001764A8">
        <w:trPr>
          <w:trHeight w:val="5199"/>
        </w:trPr>
        <w:tc>
          <w:tcPr>
            <w:tcW w:w="8820" w:type="dxa"/>
            <w:shd w:val="clear" w:color="auto" w:fill="auto"/>
            <w:hideMark/>
          </w:tcPr>
          <w:p w:rsidR="00AA598B" w:rsidRDefault="00AA598B" w:rsidP="007B027C">
            <w:pPr>
              <w:spacing w:after="240"/>
              <w:rPr>
                <w:rFonts w:ascii="Calibri" w:eastAsia="Times New Roman" w:hAnsi="Calibri" w:cs="Times New Roman"/>
                <w:b/>
                <w:bCs/>
                <w:color w:val="000000"/>
                <w:sz w:val="18"/>
                <w:szCs w:val="18"/>
              </w:rPr>
            </w:pPr>
          </w:p>
          <w:p w:rsidR="00EA7F68" w:rsidRDefault="007B027C" w:rsidP="007B027C">
            <w:pPr>
              <w:spacing w:after="240"/>
              <w:rPr>
                <w:rFonts w:ascii="Calibri" w:eastAsia="Times New Roman" w:hAnsi="Calibri" w:cs="Times New Roman"/>
                <w:color w:val="000000"/>
                <w:sz w:val="18"/>
                <w:szCs w:val="18"/>
              </w:rPr>
            </w:pPr>
            <w:r w:rsidRPr="007B027C">
              <w:rPr>
                <w:rFonts w:ascii="Calibri" w:eastAsia="Times New Roman" w:hAnsi="Calibri" w:cs="Times New Roman"/>
                <w:b/>
                <w:bCs/>
                <w:color w:val="000000"/>
                <w:sz w:val="18"/>
                <w:szCs w:val="18"/>
              </w:rPr>
              <w:t xml:space="preserve">2011-12 Accomplishments/Activities:  </w:t>
            </w:r>
            <w:r w:rsidRPr="007B027C">
              <w:rPr>
                <w:rFonts w:ascii="Calibri" w:eastAsia="Times New Roman" w:hAnsi="Calibri" w:cs="Times New Roman"/>
                <w:color w:val="000000"/>
                <w:sz w:val="18"/>
                <w:szCs w:val="18"/>
              </w:rPr>
              <w:br/>
              <w:t>• Expanded academic counseling with 6,400 drop-in appointments utilized by students</w:t>
            </w:r>
            <w:r w:rsidRPr="007B027C">
              <w:rPr>
                <w:rFonts w:ascii="Calibri" w:eastAsia="Times New Roman" w:hAnsi="Calibri" w:cs="Times New Roman"/>
                <w:color w:val="000000"/>
                <w:sz w:val="18"/>
                <w:szCs w:val="18"/>
              </w:rPr>
              <w:br/>
              <w:t>• Launched a new Peer Mentoring Program to assist first generation students</w:t>
            </w:r>
            <w:r w:rsidRPr="007B027C">
              <w:rPr>
                <w:rFonts w:ascii="Calibri" w:eastAsia="Times New Roman" w:hAnsi="Calibri" w:cs="Times New Roman"/>
                <w:color w:val="000000"/>
                <w:sz w:val="18"/>
                <w:szCs w:val="18"/>
              </w:rPr>
              <w:br/>
              <w:t>• Added services for veterans and financial aid students</w:t>
            </w:r>
            <w:r w:rsidRPr="007B027C">
              <w:rPr>
                <w:rFonts w:ascii="Calibri" w:eastAsia="Times New Roman" w:hAnsi="Calibri" w:cs="Times New Roman"/>
                <w:color w:val="000000"/>
                <w:sz w:val="18"/>
                <w:szCs w:val="18"/>
              </w:rPr>
              <w:br/>
              <w:t>• Expanded Library and Learning Center evening and weekend hours, serving an additional 1</w:t>
            </w:r>
            <w:r w:rsidR="00E26881">
              <w:rPr>
                <w:rFonts w:ascii="Calibri" w:eastAsia="Times New Roman" w:hAnsi="Calibri" w:cs="Times New Roman"/>
                <w:color w:val="000000"/>
                <w:sz w:val="18"/>
                <w:szCs w:val="18"/>
              </w:rPr>
              <w:t>,</w:t>
            </w:r>
            <w:r w:rsidRPr="007B027C">
              <w:rPr>
                <w:rFonts w:ascii="Calibri" w:eastAsia="Times New Roman" w:hAnsi="Calibri" w:cs="Times New Roman"/>
                <w:color w:val="000000"/>
                <w:sz w:val="18"/>
                <w:szCs w:val="18"/>
              </w:rPr>
              <w:t>200 students</w:t>
            </w:r>
            <w:r w:rsidRPr="007B027C">
              <w:rPr>
                <w:rFonts w:ascii="Calibri" w:eastAsia="Times New Roman" w:hAnsi="Calibri" w:cs="Times New Roman"/>
                <w:color w:val="000000"/>
                <w:sz w:val="18"/>
                <w:szCs w:val="18"/>
              </w:rPr>
              <w:br/>
              <w:t xml:space="preserve">• Offered Math and English tutoring on Saturdays                                                                                                                                                                                              • Hired a Director of Articulation and Orientation who increased transferability of courses </w:t>
            </w:r>
          </w:p>
          <w:p w:rsidR="00EA7F68" w:rsidRDefault="007B027C" w:rsidP="007B027C">
            <w:pPr>
              <w:spacing w:after="240"/>
              <w:rPr>
                <w:rFonts w:ascii="Calibri" w:eastAsia="Times New Roman" w:hAnsi="Calibri" w:cs="Times New Roman"/>
                <w:color w:val="000000"/>
                <w:sz w:val="18"/>
                <w:szCs w:val="18"/>
              </w:rPr>
            </w:pPr>
            <w:r w:rsidRPr="007B027C">
              <w:rPr>
                <w:rFonts w:ascii="Calibri" w:eastAsia="Times New Roman" w:hAnsi="Calibri" w:cs="Times New Roman"/>
                <w:b/>
                <w:bCs/>
                <w:color w:val="000000"/>
                <w:sz w:val="18"/>
                <w:szCs w:val="18"/>
              </w:rPr>
              <w:t xml:space="preserve">2012-13 Accomplishments/Activities: </w:t>
            </w:r>
            <w:r w:rsidRPr="007B027C">
              <w:rPr>
                <w:rFonts w:ascii="Calibri" w:eastAsia="Times New Roman" w:hAnsi="Calibri" w:cs="Times New Roman"/>
                <w:color w:val="000000"/>
                <w:sz w:val="18"/>
                <w:szCs w:val="18"/>
              </w:rPr>
              <w:br/>
              <w:t>• Continued the Peer Mentoring Program to assist first generation students</w:t>
            </w:r>
            <w:r w:rsidRPr="007B027C">
              <w:rPr>
                <w:rFonts w:ascii="Calibri" w:eastAsia="Times New Roman" w:hAnsi="Calibri" w:cs="Times New Roman"/>
                <w:color w:val="000000"/>
                <w:sz w:val="18"/>
                <w:szCs w:val="18"/>
              </w:rPr>
              <w:br/>
              <w:t>• Continued with added services for veterans and financial aid students</w:t>
            </w:r>
            <w:r w:rsidRPr="007B027C">
              <w:rPr>
                <w:rFonts w:ascii="Calibri" w:eastAsia="Times New Roman" w:hAnsi="Calibri" w:cs="Times New Roman"/>
                <w:color w:val="000000"/>
                <w:sz w:val="18"/>
                <w:szCs w:val="18"/>
              </w:rPr>
              <w:br/>
              <w:t xml:space="preserve">• Library and Learning Center continued with extended evening hours </w:t>
            </w:r>
            <w:r w:rsidRPr="007B027C">
              <w:rPr>
                <w:rFonts w:ascii="Calibri" w:eastAsia="Times New Roman" w:hAnsi="Calibri" w:cs="Times New Roman"/>
                <w:color w:val="000000"/>
                <w:sz w:val="18"/>
                <w:szCs w:val="18"/>
              </w:rPr>
              <w:br/>
              <w:t>• Library continued to offer Math and English tutoring and Librarian services available on Saturdays                                                                                                                                                                                            • Director of Articulation work</w:t>
            </w:r>
            <w:r w:rsidR="00B90014">
              <w:rPr>
                <w:rFonts w:ascii="Calibri" w:eastAsia="Times New Roman" w:hAnsi="Calibri" w:cs="Times New Roman"/>
                <w:color w:val="000000"/>
                <w:sz w:val="18"/>
                <w:szCs w:val="18"/>
              </w:rPr>
              <w:t>ed</w:t>
            </w:r>
            <w:r w:rsidRPr="007B027C">
              <w:rPr>
                <w:rFonts w:ascii="Calibri" w:eastAsia="Times New Roman" w:hAnsi="Calibri" w:cs="Times New Roman"/>
                <w:color w:val="000000"/>
                <w:sz w:val="18"/>
                <w:szCs w:val="18"/>
              </w:rPr>
              <w:t xml:space="preserve"> wit</w:t>
            </w:r>
            <w:r w:rsidR="00B90014" w:rsidRPr="00B90014">
              <w:rPr>
                <w:rFonts w:ascii="Calibri" w:eastAsia="Times New Roman" w:hAnsi="Calibri" w:cs="Times New Roman"/>
                <w:color w:val="000000"/>
                <w:sz w:val="18"/>
                <w:szCs w:val="18"/>
              </w:rPr>
              <w:t xml:space="preserve">h faculty at 4-year institutions </w:t>
            </w:r>
            <w:r w:rsidR="00B90014">
              <w:rPr>
                <w:rFonts w:ascii="Calibri" w:eastAsia="Times New Roman" w:hAnsi="Calibri" w:cs="Times New Roman"/>
                <w:color w:val="000000"/>
                <w:sz w:val="18"/>
                <w:szCs w:val="18"/>
              </w:rPr>
              <w:t>to increase the number of t</w:t>
            </w:r>
            <w:r w:rsidRPr="007B027C">
              <w:rPr>
                <w:rFonts w:ascii="Calibri" w:eastAsia="Times New Roman" w:hAnsi="Calibri" w:cs="Times New Roman"/>
                <w:color w:val="000000"/>
                <w:sz w:val="18"/>
                <w:szCs w:val="18"/>
              </w:rPr>
              <w:t xml:space="preserve">ransfer agreements </w:t>
            </w:r>
            <w:r w:rsidR="00B90014">
              <w:rPr>
                <w:rFonts w:ascii="Calibri" w:eastAsia="Times New Roman" w:hAnsi="Calibri" w:cs="Times New Roman"/>
                <w:color w:val="000000"/>
                <w:sz w:val="18"/>
                <w:szCs w:val="18"/>
              </w:rPr>
              <w:t xml:space="preserve">        with the college</w:t>
            </w:r>
          </w:p>
          <w:p w:rsidR="007B027C" w:rsidRDefault="00C617E4" w:rsidP="00EA7F68">
            <w:pPr>
              <w:spacing w:after="240"/>
              <w:rPr>
                <w:rFonts w:ascii="Calibri" w:eastAsia="Times New Roman" w:hAnsi="Calibri" w:cs="Times New Roman"/>
                <w:color w:val="000000"/>
                <w:sz w:val="18"/>
                <w:szCs w:val="18"/>
              </w:rPr>
            </w:pPr>
            <w:r w:rsidRPr="00B90014">
              <w:rPr>
                <w:rFonts w:ascii="Calibri" w:eastAsia="Times New Roman" w:hAnsi="Calibri" w:cs="Times New Roman"/>
                <w:b/>
                <w:bCs/>
                <w:color w:val="000000"/>
                <w:sz w:val="18"/>
                <w:szCs w:val="18"/>
              </w:rPr>
              <w:t>2013-14 Accomplishments/Activities:</w:t>
            </w:r>
            <w:r w:rsidR="007B027C" w:rsidRPr="00B90014">
              <w:rPr>
                <w:rFonts w:ascii="Calibri" w:eastAsia="Times New Roman" w:hAnsi="Calibri" w:cs="Times New Roman"/>
                <w:color w:val="000000"/>
                <w:sz w:val="18"/>
                <w:szCs w:val="18"/>
              </w:rPr>
              <w:br/>
              <w:t xml:space="preserve">• Continued academic counseling with drop-in appointments utilized by students </w:t>
            </w:r>
            <w:r w:rsidR="007B027C" w:rsidRPr="007B027C">
              <w:rPr>
                <w:rFonts w:ascii="Calibri" w:eastAsia="Times New Roman" w:hAnsi="Calibri" w:cs="Times New Roman"/>
                <w:color w:val="000000"/>
                <w:sz w:val="18"/>
                <w:szCs w:val="18"/>
              </w:rPr>
              <w:br/>
              <w:t>• Continued the Peer Mentoring Program to assist first generation students</w:t>
            </w:r>
            <w:r w:rsidR="007B027C" w:rsidRPr="007B027C">
              <w:rPr>
                <w:rFonts w:ascii="Calibri" w:eastAsia="Times New Roman" w:hAnsi="Calibri" w:cs="Times New Roman"/>
                <w:color w:val="000000"/>
                <w:sz w:val="18"/>
                <w:szCs w:val="18"/>
              </w:rPr>
              <w:br/>
              <w:t>• Continued with added services for veterans and financial aid students</w:t>
            </w:r>
            <w:r w:rsidR="007B027C" w:rsidRPr="007B027C">
              <w:rPr>
                <w:rFonts w:ascii="Calibri" w:eastAsia="Times New Roman" w:hAnsi="Calibri" w:cs="Times New Roman"/>
                <w:color w:val="000000"/>
                <w:sz w:val="18"/>
                <w:szCs w:val="18"/>
              </w:rPr>
              <w:br/>
              <w:t xml:space="preserve">• Library and Learning Center continued with extended evening hours </w:t>
            </w:r>
            <w:r w:rsidR="007B027C" w:rsidRPr="007B027C">
              <w:rPr>
                <w:rFonts w:ascii="Calibri" w:eastAsia="Times New Roman" w:hAnsi="Calibri" w:cs="Times New Roman"/>
                <w:color w:val="000000"/>
                <w:sz w:val="18"/>
                <w:szCs w:val="18"/>
              </w:rPr>
              <w:br/>
              <w:t xml:space="preserve">• Library continued to offer services available on Saturdays, to include Math tutoring and librarian services   </w:t>
            </w:r>
            <w:r w:rsidR="007B027C" w:rsidRPr="007B027C">
              <w:rPr>
                <w:rFonts w:ascii="Calibri" w:eastAsia="Times New Roman" w:hAnsi="Calibri" w:cs="Times New Roman"/>
                <w:color w:val="000000"/>
                <w:sz w:val="18"/>
                <w:szCs w:val="18"/>
              </w:rPr>
              <w:br/>
            </w:r>
          </w:p>
          <w:p w:rsidR="00AA598B" w:rsidRPr="007B027C" w:rsidRDefault="00AA598B" w:rsidP="00EA7F68">
            <w:pPr>
              <w:spacing w:after="240"/>
              <w:rPr>
                <w:rFonts w:ascii="Calibri" w:eastAsia="Times New Roman" w:hAnsi="Calibri" w:cs="Times New Roman"/>
                <w:color w:val="000000"/>
                <w:sz w:val="18"/>
                <w:szCs w:val="18"/>
              </w:rPr>
            </w:pPr>
          </w:p>
        </w:tc>
        <w:tc>
          <w:tcPr>
            <w:tcW w:w="1207" w:type="dxa"/>
            <w:vMerge/>
            <w:vAlign w:val="center"/>
            <w:hideMark/>
          </w:tcPr>
          <w:p w:rsidR="007B027C" w:rsidRPr="007B027C" w:rsidRDefault="007B027C" w:rsidP="007B027C">
            <w:pPr>
              <w:rPr>
                <w:rFonts w:ascii="Calibri" w:eastAsia="Times New Roman" w:hAnsi="Calibri" w:cs="Times New Roman"/>
                <w:color w:val="000000"/>
                <w:sz w:val="18"/>
                <w:szCs w:val="18"/>
              </w:rPr>
            </w:pPr>
          </w:p>
        </w:tc>
        <w:tc>
          <w:tcPr>
            <w:tcW w:w="1039" w:type="dxa"/>
            <w:vMerge/>
            <w:vAlign w:val="center"/>
            <w:hideMark/>
          </w:tcPr>
          <w:p w:rsidR="007B027C" w:rsidRPr="007B027C" w:rsidRDefault="007B027C" w:rsidP="007B027C">
            <w:pPr>
              <w:rPr>
                <w:rFonts w:ascii="Calibri" w:eastAsia="Times New Roman" w:hAnsi="Calibri" w:cs="Times New Roman"/>
                <w:color w:val="000000"/>
                <w:sz w:val="18"/>
                <w:szCs w:val="18"/>
              </w:rPr>
            </w:pPr>
          </w:p>
        </w:tc>
        <w:tc>
          <w:tcPr>
            <w:tcW w:w="3514" w:type="dxa"/>
            <w:vMerge/>
            <w:vAlign w:val="center"/>
            <w:hideMark/>
          </w:tcPr>
          <w:p w:rsidR="007B027C" w:rsidRPr="007B027C" w:rsidRDefault="007B027C" w:rsidP="007B027C">
            <w:pPr>
              <w:rPr>
                <w:rFonts w:ascii="Calibri" w:eastAsia="Times New Roman" w:hAnsi="Calibri" w:cs="Times New Roman"/>
                <w:color w:val="000000"/>
                <w:sz w:val="18"/>
                <w:szCs w:val="18"/>
              </w:rPr>
            </w:pPr>
          </w:p>
        </w:tc>
      </w:tr>
      <w:tr w:rsidR="006E50CB" w:rsidRPr="007B027C" w:rsidTr="001764A8">
        <w:trPr>
          <w:trHeight w:val="3201"/>
        </w:trPr>
        <w:tc>
          <w:tcPr>
            <w:tcW w:w="8820" w:type="dxa"/>
            <w:shd w:val="clear" w:color="auto" w:fill="auto"/>
            <w:hideMark/>
          </w:tcPr>
          <w:p w:rsidR="00B90D78" w:rsidRDefault="00B90D78" w:rsidP="007B027C">
            <w:pPr>
              <w:rPr>
                <w:rFonts w:ascii="Calibri" w:eastAsia="Times New Roman" w:hAnsi="Calibri" w:cs="Times New Roman"/>
                <w:b/>
                <w:bCs/>
                <w:color w:val="000000"/>
                <w:sz w:val="18"/>
                <w:szCs w:val="18"/>
              </w:rPr>
            </w:pPr>
          </w:p>
          <w:p w:rsidR="00470895" w:rsidRDefault="00C72FD2" w:rsidP="007B027C">
            <w:pPr>
              <w:rPr>
                <w:rFonts w:ascii="Calibri" w:eastAsia="Times New Roman" w:hAnsi="Calibri" w:cs="Times New Roman"/>
                <w:color w:val="000000"/>
                <w:sz w:val="18"/>
                <w:szCs w:val="18"/>
              </w:rPr>
            </w:pPr>
            <w:r w:rsidRPr="00B90014">
              <w:rPr>
                <w:rFonts w:ascii="Calibri" w:eastAsia="Times New Roman" w:hAnsi="Calibri" w:cs="Times New Roman"/>
                <w:b/>
                <w:bCs/>
                <w:color w:val="000000"/>
                <w:sz w:val="18"/>
                <w:szCs w:val="18"/>
              </w:rPr>
              <w:t>2014-15 Accomplishments/Activities:</w:t>
            </w:r>
            <w:r w:rsidR="007B027C" w:rsidRPr="00B90014">
              <w:rPr>
                <w:rFonts w:ascii="Calibri" w:eastAsia="Times New Roman" w:hAnsi="Calibri" w:cs="Times New Roman"/>
                <w:color w:val="000000"/>
                <w:sz w:val="18"/>
                <w:szCs w:val="18"/>
              </w:rPr>
              <w:br/>
              <w:t xml:space="preserve">• </w:t>
            </w:r>
            <w:r w:rsidR="00B90014">
              <w:rPr>
                <w:rFonts w:ascii="Calibri" w:eastAsia="Times New Roman" w:hAnsi="Calibri" w:cs="Times New Roman"/>
                <w:color w:val="000000"/>
                <w:sz w:val="18"/>
                <w:szCs w:val="18"/>
              </w:rPr>
              <w:t>Enhanced</w:t>
            </w:r>
            <w:r w:rsidR="007B027C" w:rsidRPr="00B90014">
              <w:rPr>
                <w:rFonts w:ascii="Calibri" w:eastAsia="Times New Roman" w:hAnsi="Calibri" w:cs="Times New Roman"/>
                <w:color w:val="000000"/>
                <w:sz w:val="18"/>
                <w:szCs w:val="18"/>
              </w:rPr>
              <w:t xml:space="preserve"> academic counseling </w:t>
            </w:r>
            <w:r w:rsidR="00B90014">
              <w:rPr>
                <w:rFonts w:ascii="Calibri" w:eastAsia="Times New Roman" w:hAnsi="Calibri" w:cs="Times New Roman"/>
                <w:color w:val="000000"/>
                <w:sz w:val="18"/>
                <w:szCs w:val="18"/>
              </w:rPr>
              <w:t>and student support services in coordination wit</w:t>
            </w:r>
            <w:r w:rsidR="00470895">
              <w:rPr>
                <w:rFonts w:ascii="Calibri" w:eastAsia="Times New Roman" w:hAnsi="Calibri" w:cs="Times New Roman"/>
                <w:color w:val="000000"/>
                <w:sz w:val="18"/>
                <w:szCs w:val="18"/>
              </w:rPr>
              <w:t xml:space="preserve">h new state categorical </w:t>
            </w:r>
          </w:p>
          <w:p w:rsidR="00EA7F68" w:rsidRDefault="00470895" w:rsidP="007B027C">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funding </w:t>
            </w:r>
            <w:proofErr w:type="spellStart"/>
            <w:r>
              <w:rPr>
                <w:rFonts w:ascii="Calibri" w:eastAsia="Times New Roman" w:hAnsi="Calibri" w:cs="Times New Roman"/>
                <w:color w:val="000000"/>
                <w:sz w:val="18"/>
                <w:szCs w:val="18"/>
              </w:rPr>
              <w:t>SSSP</w:t>
            </w:r>
            <w:proofErr w:type="spellEnd"/>
            <w:r w:rsidR="007B027C" w:rsidRPr="007B027C">
              <w:rPr>
                <w:rFonts w:ascii="Calibri" w:eastAsia="Times New Roman" w:hAnsi="Calibri" w:cs="Times New Roman"/>
                <w:color w:val="000000"/>
                <w:sz w:val="18"/>
                <w:szCs w:val="18"/>
              </w:rPr>
              <w:br/>
              <w:t>• Continued the Peer Mentoring Program to assist first generation students</w:t>
            </w:r>
            <w:r w:rsidR="007B027C" w:rsidRPr="007B027C">
              <w:rPr>
                <w:rFonts w:ascii="Calibri" w:eastAsia="Times New Roman" w:hAnsi="Calibri" w:cs="Times New Roman"/>
                <w:color w:val="000000"/>
                <w:sz w:val="18"/>
                <w:szCs w:val="18"/>
              </w:rPr>
              <w:br/>
              <w:t>• Continued with added services for veterans and financial aid students</w:t>
            </w:r>
            <w:r w:rsidR="007B027C" w:rsidRPr="007B027C">
              <w:rPr>
                <w:rFonts w:ascii="Calibri" w:eastAsia="Times New Roman" w:hAnsi="Calibri" w:cs="Times New Roman"/>
                <w:color w:val="000000"/>
                <w:sz w:val="18"/>
                <w:szCs w:val="18"/>
              </w:rPr>
              <w:br/>
              <w:t xml:space="preserve">• Library and Learning Center continued with extended evening hours </w:t>
            </w:r>
            <w:r w:rsidR="007B027C" w:rsidRPr="007B027C">
              <w:rPr>
                <w:rFonts w:ascii="Calibri" w:eastAsia="Times New Roman" w:hAnsi="Calibri" w:cs="Times New Roman"/>
                <w:color w:val="000000"/>
                <w:sz w:val="18"/>
                <w:szCs w:val="18"/>
              </w:rPr>
              <w:br/>
              <w:t>• Library continued to offer ser</w:t>
            </w:r>
            <w:r w:rsidR="00E26881">
              <w:rPr>
                <w:rFonts w:ascii="Calibri" w:eastAsia="Times New Roman" w:hAnsi="Calibri" w:cs="Times New Roman"/>
                <w:color w:val="000000"/>
                <w:sz w:val="18"/>
                <w:szCs w:val="18"/>
              </w:rPr>
              <w:t>vices available on Satu</w:t>
            </w:r>
            <w:r w:rsidR="00A97505">
              <w:rPr>
                <w:rFonts w:ascii="Calibri" w:eastAsia="Times New Roman" w:hAnsi="Calibri" w:cs="Times New Roman"/>
                <w:color w:val="000000"/>
                <w:sz w:val="18"/>
                <w:szCs w:val="18"/>
              </w:rPr>
              <w:t>rdays</w:t>
            </w:r>
            <w:r w:rsidR="00E26881">
              <w:rPr>
                <w:rFonts w:ascii="Calibri" w:eastAsia="Times New Roman" w:hAnsi="Calibri" w:cs="Times New Roman"/>
                <w:color w:val="000000"/>
                <w:sz w:val="18"/>
                <w:szCs w:val="18"/>
              </w:rPr>
              <w:t xml:space="preserve"> which</w:t>
            </w:r>
            <w:r w:rsidR="007B027C" w:rsidRPr="007B027C">
              <w:rPr>
                <w:rFonts w:ascii="Calibri" w:eastAsia="Times New Roman" w:hAnsi="Calibri" w:cs="Times New Roman"/>
                <w:color w:val="000000"/>
                <w:sz w:val="18"/>
                <w:szCs w:val="18"/>
              </w:rPr>
              <w:t xml:space="preserve"> include</w:t>
            </w:r>
            <w:r w:rsidR="00E26881">
              <w:rPr>
                <w:rFonts w:ascii="Calibri" w:eastAsia="Times New Roman" w:hAnsi="Calibri" w:cs="Times New Roman"/>
                <w:color w:val="000000"/>
                <w:sz w:val="18"/>
                <w:szCs w:val="18"/>
              </w:rPr>
              <w:t>d</w:t>
            </w:r>
            <w:r w:rsidR="007B027C" w:rsidRPr="007B027C">
              <w:rPr>
                <w:rFonts w:ascii="Calibri" w:eastAsia="Times New Roman" w:hAnsi="Calibri" w:cs="Times New Roman"/>
                <w:color w:val="000000"/>
                <w:sz w:val="18"/>
                <w:szCs w:val="18"/>
              </w:rPr>
              <w:t xml:space="preserve"> Math tutoring and librarian services</w:t>
            </w:r>
          </w:p>
          <w:p w:rsidR="006F1FC0" w:rsidRDefault="006F1FC0" w:rsidP="007B027C">
            <w:pPr>
              <w:rPr>
                <w:rFonts w:ascii="Calibri" w:eastAsia="Times New Roman" w:hAnsi="Calibri" w:cs="Times New Roman"/>
                <w:color w:val="000000"/>
                <w:sz w:val="18"/>
                <w:szCs w:val="18"/>
              </w:rPr>
            </w:pPr>
          </w:p>
          <w:p w:rsidR="00EA7F68" w:rsidRDefault="007E4141" w:rsidP="007B027C">
            <w:pPr>
              <w:rPr>
                <w:rFonts w:ascii="Calibri" w:eastAsia="Times New Roman" w:hAnsi="Calibri" w:cs="Times New Roman"/>
                <w:color w:val="000000"/>
                <w:sz w:val="18"/>
                <w:szCs w:val="18"/>
              </w:rPr>
            </w:pPr>
            <w:r w:rsidRPr="007E4141">
              <w:rPr>
                <w:rFonts w:ascii="Calibri" w:eastAsia="Times New Roman" w:hAnsi="Calibri" w:cs="Times New Roman"/>
                <w:noProof/>
                <w:color w:val="000000"/>
                <w:sz w:val="18"/>
                <w:szCs w:val="18"/>
              </w:rPr>
              <mc:AlternateContent>
                <mc:Choice Requires="wps">
                  <w:drawing>
                    <wp:anchor distT="45720" distB="45720" distL="114300" distR="114300" simplePos="0" relativeHeight="251689984" behindDoc="0" locked="0" layoutInCell="1" allowOverlap="1" wp14:anchorId="471E70C1" wp14:editId="75D8702E">
                      <wp:simplePos x="0" y="0"/>
                      <wp:positionH relativeFrom="column">
                        <wp:posOffset>-26670</wp:posOffset>
                      </wp:positionH>
                      <wp:positionV relativeFrom="paragraph">
                        <wp:posOffset>100330</wp:posOffset>
                      </wp:positionV>
                      <wp:extent cx="5105400" cy="1120140"/>
                      <wp:effectExtent l="0" t="0" r="19050" b="22860"/>
                      <wp:wrapSquare wrapText="bothSides"/>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120140"/>
                              </a:xfrm>
                              <a:prstGeom prst="rect">
                                <a:avLst/>
                              </a:prstGeom>
                              <a:solidFill>
                                <a:schemeClr val="accent3">
                                  <a:lumMod val="40000"/>
                                  <a:lumOff val="60000"/>
                                </a:schemeClr>
                              </a:solidFill>
                              <a:ln w="9525">
                                <a:solidFill>
                                  <a:schemeClr val="accent3">
                                    <a:lumMod val="40000"/>
                                    <a:lumOff val="60000"/>
                                  </a:schemeClr>
                                </a:solidFill>
                                <a:miter lim="800000"/>
                                <a:headEnd/>
                                <a:tailEnd/>
                              </a:ln>
                            </wps:spPr>
                            <wps:txbx>
                              <w:txbxContent>
                                <w:p w:rsidR="007E4141" w:rsidRDefault="007E4141" w:rsidP="007E4141">
                                  <w:pP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 xml:space="preserve">Measure G </w:t>
                                  </w:r>
                                  <w:r w:rsidRPr="007B027C">
                                    <w:rPr>
                                      <w:rFonts w:ascii="Calibri" w:eastAsia="Times New Roman" w:hAnsi="Calibri" w:cs="Times New Roman"/>
                                      <w:b/>
                                      <w:bCs/>
                                      <w:color w:val="000000"/>
                                      <w:sz w:val="18"/>
                                      <w:szCs w:val="18"/>
                                    </w:rPr>
                                    <w:t xml:space="preserve">Activities Institutionalized at </w:t>
                                  </w:r>
                                  <w:proofErr w:type="spellStart"/>
                                  <w:r w:rsidRPr="007B027C">
                                    <w:rPr>
                                      <w:rFonts w:ascii="Calibri" w:eastAsia="Times New Roman" w:hAnsi="Calibri" w:cs="Times New Roman"/>
                                      <w:b/>
                                      <w:bCs/>
                                      <w:color w:val="000000"/>
                                      <w:sz w:val="18"/>
                                      <w:szCs w:val="18"/>
                                    </w:rPr>
                                    <w:t>Cañada</w:t>
                                  </w:r>
                                  <w:proofErr w:type="spellEnd"/>
                                  <w:r w:rsidRPr="007B027C">
                                    <w:rPr>
                                      <w:rFonts w:ascii="Calibri" w:eastAsia="Times New Roman" w:hAnsi="Calibri" w:cs="Times New Roman"/>
                                      <w:b/>
                                      <w:bCs/>
                                      <w:color w:val="000000"/>
                                      <w:sz w:val="18"/>
                                      <w:szCs w:val="18"/>
                                    </w:rPr>
                                    <w:t xml:space="preserve"> College:  </w:t>
                                  </w:r>
                                  <w:r w:rsidRPr="007B027C">
                                    <w:rPr>
                                      <w:rFonts w:ascii="Calibri" w:eastAsia="Times New Roman" w:hAnsi="Calibri" w:cs="Times New Roman"/>
                                      <w:color w:val="000000"/>
                                      <w:sz w:val="18"/>
                                      <w:szCs w:val="18"/>
                                    </w:rPr>
                                    <w:br/>
                                    <w:t xml:space="preserve">• The college will continued academic counseling with drop-in appointments utilized by students </w:t>
                                  </w:r>
                                  <w:r w:rsidRPr="007B027C">
                                    <w:rPr>
                                      <w:rFonts w:ascii="Calibri" w:eastAsia="Times New Roman" w:hAnsi="Calibri" w:cs="Times New Roman"/>
                                      <w:color w:val="000000"/>
                                      <w:sz w:val="18"/>
                                      <w:szCs w:val="18"/>
                                    </w:rPr>
                                    <w:br/>
                                    <w:t>• Peer Mentoring Program to assist first generation students</w:t>
                                  </w:r>
                                  <w:r w:rsidRPr="007B027C">
                                    <w:rPr>
                                      <w:rFonts w:ascii="Calibri" w:eastAsia="Times New Roman" w:hAnsi="Calibri" w:cs="Times New Roman"/>
                                      <w:color w:val="000000"/>
                                      <w:sz w:val="18"/>
                                      <w:szCs w:val="18"/>
                                    </w:rPr>
                                    <w:br/>
                                    <w:t>• Services for veterans and financial aid students</w:t>
                                  </w:r>
                                  <w:r w:rsidRPr="007B027C">
                                    <w:rPr>
                                      <w:rFonts w:ascii="Calibri" w:eastAsia="Times New Roman" w:hAnsi="Calibri" w:cs="Times New Roman"/>
                                      <w:color w:val="000000"/>
                                      <w:sz w:val="18"/>
                                      <w:szCs w:val="18"/>
                                    </w:rPr>
                                    <w:br/>
                                    <w:t>• Extended evening hours in t</w:t>
                                  </w:r>
                                  <w:r w:rsidR="00707680">
                                    <w:rPr>
                                      <w:rFonts w:ascii="Calibri" w:eastAsia="Times New Roman" w:hAnsi="Calibri" w:cs="Times New Roman"/>
                                      <w:color w:val="000000"/>
                                      <w:sz w:val="18"/>
                                      <w:szCs w:val="18"/>
                                    </w:rPr>
                                    <w:t xml:space="preserve">he Library and Learning Center </w:t>
                                  </w:r>
                                  <w:r w:rsidRPr="007B027C">
                                    <w:rPr>
                                      <w:rFonts w:ascii="Calibri" w:eastAsia="Times New Roman" w:hAnsi="Calibri" w:cs="Times New Roman"/>
                                      <w:color w:val="000000"/>
                                      <w:sz w:val="18"/>
                                      <w:szCs w:val="18"/>
                                    </w:rPr>
                                    <w:br/>
                                    <w:t xml:space="preserve">• Library will continue to offer </w:t>
                                  </w:r>
                                  <w:r>
                                    <w:rPr>
                                      <w:rFonts w:ascii="Calibri" w:eastAsia="Times New Roman" w:hAnsi="Calibri" w:cs="Times New Roman"/>
                                      <w:color w:val="000000"/>
                                      <w:sz w:val="18"/>
                                      <w:szCs w:val="18"/>
                                    </w:rPr>
                                    <w:t>services available on Saturdays</w:t>
                                  </w:r>
                                  <w:r w:rsidRPr="007B027C">
                                    <w:rPr>
                                      <w:rFonts w:ascii="Calibri" w:eastAsia="Times New Roman" w:hAnsi="Calibri" w:cs="Times New Roman"/>
                                      <w:color w:val="000000"/>
                                      <w:sz w:val="18"/>
                                      <w:szCs w:val="18"/>
                                    </w:rPr>
                                    <w:t xml:space="preserve"> including Math tutoring and librarian services   </w:t>
                                  </w:r>
                                </w:p>
                                <w:p w:rsidR="007E4141" w:rsidRDefault="007E41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1E70C1" id="_x0000_s1029" type="#_x0000_t202" style="position:absolute;margin-left:-2.1pt;margin-top:7.9pt;width:402pt;height:88.2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" fillcolor="#d6e3bc [1302]" strokecolor="#d6e3bc [1302]">
                      <v:textbox>
                        <w:txbxContent>
                          <w:p w:rsidR="007E4141" w:rsidRDefault="007E4141" w:rsidP="007E4141">
                            <w:pPr>
                              <w:rPr>
                                <w:rFonts w:ascii="Calibri" w:eastAsia="Times New Roman" w:hAnsi="Calibri" w:cs="Times New Roman"/>
                                <w:color w:val="000000"/>
                                <w:sz w:val="18"/>
                                <w:szCs w:val="18"/>
                              </w:rPr>
                            </w:pPr>
                            <w:r>
                              <w:rPr>
                                <w:rFonts w:ascii="Calibri" w:eastAsia="Times New Roman" w:hAnsi="Calibri" w:cs="Times New Roman"/>
                                <w:b/>
                                <w:bCs/>
                                <w:color w:val="000000"/>
                                <w:sz w:val="18"/>
                                <w:szCs w:val="18"/>
                              </w:rPr>
                              <w:t xml:space="preserve">Measure G </w:t>
                            </w:r>
                            <w:r w:rsidRPr="007B027C">
                              <w:rPr>
                                <w:rFonts w:ascii="Calibri" w:eastAsia="Times New Roman" w:hAnsi="Calibri" w:cs="Times New Roman"/>
                                <w:b/>
                                <w:bCs/>
                                <w:color w:val="000000"/>
                                <w:sz w:val="18"/>
                                <w:szCs w:val="18"/>
                              </w:rPr>
                              <w:t xml:space="preserve">Activities Institutionalized at Cañada College:  </w:t>
                            </w:r>
                            <w:r w:rsidRPr="007B027C">
                              <w:rPr>
                                <w:rFonts w:ascii="Calibri" w:eastAsia="Times New Roman" w:hAnsi="Calibri" w:cs="Times New Roman"/>
                                <w:color w:val="000000"/>
                                <w:sz w:val="18"/>
                                <w:szCs w:val="18"/>
                              </w:rPr>
                              <w:br/>
                              <w:t xml:space="preserve">• The college will continued academic counseling with drop-in appointments utilized by students </w:t>
                            </w:r>
                            <w:r w:rsidRPr="007B027C">
                              <w:rPr>
                                <w:rFonts w:ascii="Calibri" w:eastAsia="Times New Roman" w:hAnsi="Calibri" w:cs="Times New Roman"/>
                                <w:color w:val="000000"/>
                                <w:sz w:val="18"/>
                                <w:szCs w:val="18"/>
                              </w:rPr>
                              <w:br/>
                              <w:t>• Peer Mentoring Program to assist first generation students</w:t>
                            </w:r>
                            <w:r w:rsidRPr="007B027C">
                              <w:rPr>
                                <w:rFonts w:ascii="Calibri" w:eastAsia="Times New Roman" w:hAnsi="Calibri" w:cs="Times New Roman"/>
                                <w:color w:val="000000"/>
                                <w:sz w:val="18"/>
                                <w:szCs w:val="18"/>
                              </w:rPr>
                              <w:br/>
                              <w:t>• Services for veterans and financial aid students</w:t>
                            </w:r>
                            <w:r w:rsidRPr="007B027C">
                              <w:rPr>
                                <w:rFonts w:ascii="Calibri" w:eastAsia="Times New Roman" w:hAnsi="Calibri" w:cs="Times New Roman"/>
                                <w:color w:val="000000"/>
                                <w:sz w:val="18"/>
                                <w:szCs w:val="18"/>
                              </w:rPr>
                              <w:br/>
                              <w:t>• Extended evening hours in t</w:t>
                            </w:r>
                            <w:r w:rsidR="00707680">
                              <w:rPr>
                                <w:rFonts w:ascii="Calibri" w:eastAsia="Times New Roman" w:hAnsi="Calibri" w:cs="Times New Roman"/>
                                <w:color w:val="000000"/>
                                <w:sz w:val="18"/>
                                <w:szCs w:val="18"/>
                              </w:rPr>
                              <w:t xml:space="preserve">he Library and Learning Center </w:t>
                            </w:r>
                            <w:r w:rsidRPr="007B027C">
                              <w:rPr>
                                <w:rFonts w:ascii="Calibri" w:eastAsia="Times New Roman" w:hAnsi="Calibri" w:cs="Times New Roman"/>
                                <w:color w:val="000000"/>
                                <w:sz w:val="18"/>
                                <w:szCs w:val="18"/>
                              </w:rPr>
                              <w:br/>
                              <w:t xml:space="preserve">• Library will continue to offer </w:t>
                            </w:r>
                            <w:r>
                              <w:rPr>
                                <w:rFonts w:ascii="Calibri" w:eastAsia="Times New Roman" w:hAnsi="Calibri" w:cs="Times New Roman"/>
                                <w:color w:val="000000"/>
                                <w:sz w:val="18"/>
                                <w:szCs w:val="18"/>
                              </w:rPr>
                              <w:t>services available on Saturdays</w:t>
                            </w:r>
                            <w:r w:rsidRPr="007B027C">
                              <w:rPr>
                                <w:rFonts w:ascii="Calibri" w:eastAsia="Times New Roman" w:hAnsi="Calibri" w:cs="Times New Roman"/>
                                <w:color w:val="000000"/>
                                <w:sz w:val="18"/>
                                <w:szCs w:val="18"/>
                              </w:rPr>
                              <w:t xml:space="preserve"> including Math tutoring and librarian services   </w:t>
                            </w:r>
                          </w:p>
                          <w:p w:rsidR="007E4141" w:rsidRDefault="007E4141"/>
                        </w:txbxContent>
                      </v:textbox>
                      <w10:wrap type="square"/>
                    </v:shape>
                  </w:pict>
                </mc:Fallback>
              </mc:AlternateContent>
            </w:r>
          </w:p>
          <w:p w:rsidR="007E4141" w:rsidRDefault="007E4141" w:rsidP="007B027C">
            <w:pPr>
              <w:rPr>
                <w:rFonts w:ascii="Calibri" w:eastAsia="Times New Roman" w:hAnsi="Calibri" w:cs="Times New Roman"/>
                <w:color w:val="000000"/>
                <w:sz w:val="18"/>
                <w:szCs w:val="18"/>
              </w:rPr>
            </w:pPr>
          </w:p>
          <w:p w:rsidR="007E4141" w:rsidRDefault="007E4141" w:rsidP="007B027C">
            <w:pPr>
              <w:rPr>
                <w:rFonts w:ascii="Calibri" w:eastAsia="Times New Roman" w:hAnsi="Calibri" w:cs="Times New Roman"/>
                <w:color w:val="000000"/>
                <w:sz w:val="18"/>
                <w:szCs w:val="18"/>
              </w:rPr>
            </w:pPr>
          </w:p>
          <w:p w:rsidR="007E4141" w:rsidRDefault="007E4141" w:rsidP="007B027C">
            <w:pPr>
              <w:rPr>
                <w:rFonts w:ascii="Calibri" w:eastAsia="Times New Roman" w:hAnsi="Calibri" w:cs="Times New Roman"/>
                <w:color w:val="000000"/>
                <w:sz w:val="18"/>
                <w:szCs w:val="18"/>
              </w:rPr>
            </w:pPr>
          </w:p>
          <w:p w:rsidR="007E4141" w:rsidRDefault="007E4141" w:rsidP="007B027C">
            <w:pPr>
              <w:rPr>
                <w:rFonts w:ascii="Calibri" w:eastAsia="Times New Roman" w:hAnsi="Calibri" w:cs="Times New Roman"/>
                <w:color w:val="000000"/>
                <w:sz w:val="18"/>
                <w:szCs w:val="18"/>
              </w:rPr>
            </w:pPr>
          </w:p>
          <w:p w:rsidR="00B25A85" w:rsidRPr="007B027C" w:rsidRDefault="00B25A85" w:rsidP="007E4141">
            <w:pPr>
              <w:rPr>
                <w:rFonts w:ascii="Calibri" w:eastAsia="Times New Roman" w:hAnsi="Calibri" w:cs="Times New Roman"/>
                <w:color w:val="000000"/>
                <w:sz w:val="18"/>
                <w:szCs w:val="18"/>
              </w:rPr>
            </w:pPr>
          </w:p>
        </w:tc>
        <w:tc>
          <w:tcPr>
            <w:tcW w:w="1207" w:type="dxa"/>
            <w:vMerge/>
            <w:vAlign w:val="center"/>
            <w:hideMark/>
          </w:tcPr>
          <w:p w:rsidR="007B027C" w:rsidRPr="007B027C" w:rsidRDefault="007B027C" w:rsidP="007B027C">
            <w:pPr>
              <w:rPr>
                <w:rFonts w:ascii="Calibri" w:eastAsia="Times New Roman" w:hAnsi="Calibri" w:cs="Times New Roman"/>
                <w:color w:val="000000"/>
                <w:sz w:val="18"/>
                <w:szCs w:val="18"/>
              </w:rPr>
            </w:pPr>
          </w:p>
        </w:tc>
        <w:tc>
          <w:tcPr>
            <w:tcW w:w="1039" w:type="dxa"/>
            <w:vMerge/>
            <w:vAlign w:val="center"/>
            <w:hideMark/>
          </w:tcPr>
          <w:p w:rsidR="007B027C" w:rsidRPr="007B027C" w:rsidRDefault="007B027C" w:rsidP="007B027C">
            <w:pPr>
              <w:rPr>
                <w:rFonts w:ascii="Calibri" w:eastAsia="Times New Roman" w:hAnsi="Calibri" w:cs="Times New Roman"/>
                <w:color w:val="000000"/>
                <w:sz w:val="18"/>
                <w:szCs w:val="18"/>
              </w:rPr>
            </w:pPr>
          </w:p>
        </w:tc>
        <w:tc>
          <w:tcPr>
            <w:tcW w:w="3514" w:type="dxa"/>
            <w:vMerge/>
            <w:vAlign w:val="center"/>
            <w:hideMark/>
          </w:tcPr>
          <w:p w:rsidR="007B027C" w:rsidRPr="007B027C" w:rsidRDefault="007B027C" w:rsidP="007B027C">
            <w:pPr>
              <w:rPr>
                <w:rFonts w:ascii="Calibri" w:eastAsia="Times New Roman" w:hAnsi="Calibri" w:cs="Times New Roman"/>
                <w:color w:val="000000"/>
                <w:sz w:val="18"/>
                <w:szCs w:val="18"/>
              </w:rPr>
            </w:pPr>
          </w:p>
        </w:tc>
      </w:tr>
      <w:tr w:rsidR="006E50CB" w:rsidRPr="007B027C" w:rsidTr="001764A8">
        <w:trPr>
          <w:trHeight w:val="3201"/>
        </w:trPr>
        <w:tc>
          <w:tcPr>
            <w:tcW w:w="8820" w:type="dxa"/>
            <w:shd w:val="clear" w:color="auto" w:fill="auto"/>
            <w:hideMark/>
          </w:tcPr>
          <w:p w:rsidR="00B90D78" w:rsidRDefault="00B90D78" w:rsidP="007B027C">
            <w:pPr>
              <w:rPr>
                <w:rFonts w:ascii="Calibri" w:eastAsia="Times New Roman" w:hAnsi="Calibri" w:cs="Times New Roman"/>
                <w:b/>
                <w:bCs/>
                <w:color w:val="000000"/>
                <w:sz w:val="18"/>
                <w:szCs w:val="18"/>
              </w:rPr>
            </w:pPr>
          </w:p>
          <w:p w:rsidR="00EA7F68" w:rsidRDefault="007B027C" w:rsidP="007B027C">
            <w:pPr>
              <w:rPr>
                <w:rFonts w:ascii="Calibri" w:eastAsia="Times New Roman" w:hAnsi="Calibri" w:cs="Times New Roman"/>
                <w:color w:val="000000"/>
                <w:sz w:val="18"/>
                <w:szCs w:val="18"/>
              </w:rPr>
            </w:pPr>
            <w:r w:rsidRPr="006729BC">
              <w:rPr>
                <w:rFonts w:ascii="Calibri" w:eastAsia="Times New Roman" w:hAnsi="Calibri" w:cs="Times New Roman"/>
                <w:b/>
                <w:bCs/>
                <w:color w:val="4F6228" w:themeColor="accent3" w:themeShade="80"/>
                <w:sz w:val="18"/>
                <w:szCs w:val="18"/>
              </w:rPr>
              <w:t>Course and Program Innovation Plan:</w:t>
            </w:r>
            <w:r w:rsidRPr="006729BC">
              <w:rPr>
                <w:rFonts w:ascii="Calibri" w:eastAsia="Times New Roman" w:hAnsi="Calibri" w:cs="Times New Roman"/>
                <w:color w:val="4F6228" w:themeColor="accent3" w:themeShade="80"/>
                <w:sz w:val="18"/>
                <w:szCs w:val="18"/>
              </w:rPr>
              <w:t xml:space="preserve">  </w:t>
            </w:r>
            <w:r w:rsidRPr="006729BC">
              <w:rPr>
                <w:rFonts w:ascii="Calibri" w:eastAsia="Times New Roman" w:hAnsi="Calibri" w:cs="Times New Roman"/>
                <w:color w:val="000000"/>
                <w:sz w:val="18"/>
                <w:szCs w:val="18"/>
              </w:rPr>
              <w:t>Th</w:t>
            </w:r>
            <w:r w:rsidRPr="007B027C">
              <w:rPr>
                <w:rFonts w:ascii="Calibri" w:eastAsia="Times New Roman" w:hAnsi="Calibri" w:cs="Times New Roman"/>
                <w:color w:val="000000"/>
                <w:sz w:val="18"/>
                <w:szCs w:val="18"/>
              </w:rPr>
              <w:t xml:space="preserve">e MATH JAM and WORD JAM programs, Workforce Development, </w:t>
            </w:r>
            <w:r w:rsidRPr="007B027C">
              <w:rPr>
                <w:rFonts w:ascii="Calibri" w:eastAsia="Times New Roman" w:hAnsi="Calibri" w:cs="Times New Roman"/>
                <w:sz w:val="18"/>
                <w:szCs w:val="18"/>
              </w:rPr>
              <w:t>Basic Skills Success Programming,</w:t>
            </w:r>
            <w:r w:rsidRPr="007B027C">
              <w:rPr>
                <w:rFonts w:ascii="Calibri" w:eastAsia="Times New Roman" w:hAnsi="Calibri" w:cs="Times New Roman"/>
                <w:color w:val="000000"/>
                <w:sz w:val="18"/>
                <w:szCs w:val="18"/>
              </w:rPr>
              <w:t xml:space="preserve"> Leadership Development, and Adjunct Faculty Professional Development are all necessary programs to improve access and success for our students.  The MATH JAM and WORD JAM programs have proven to significantly improve student success by providing intensive preparation to students.</w:t>
            </w:r>
          </w:p>
          <w:p w:rsidR="007B7C0E" w:rsidRDefault="007B027C" w:rsidP="007B027C">
            <w:pPr>
              <w:rPr>
                <w:rFonts w:ascii="Calibri" w:eastAsia="Times New Roman" w:hAnsi="Calibri" w:cs="Times New Roman"/>
                <w:color w:val="000000"/>
                <w:sz w:val="18"/>
                <w:szCs w:val="18"/>
              </w:rPr>
            </w:pPr>
            <w:r w:rsidRPr="007B027C">
              <w:rPr>
                <w:rFonts w:ascii="Calibri" w:eastAsia="Times New Roman" w:hAnsi="Calibri" w:cs="Times New Roman"/>
                <w:color w:val="000000"/>
                <w:sz w:val="18"/>
                <w:szCs w:val="18"/>
              </w:rPr>
              <w:t xml:space="preserve">               </w:t>
            </w:r>
          </w:p>
          <w:p w:rsidR="007B7C0E" w:rsidRDefault="007B7C0E" w:rsidP="007B027C">
            <w:pPr>
              <w:rPr>
                <w:rFonts w:ascii="Calibri" w:eastAsia="Times New Roman" w:hAnsi="Calibri" w:cs="Times New Roman"/>
                <w:color w:val="000000"/>
                <w:sz w:val="18"/>
                <w:szCs w:val="18"/>
              </w:rPr>
            </w:pPr>
            <w:r w:rsidRPr="0083776A">
              <w:rPr>
                <w:rFonts w:ascii="Calibri" w:eastAsia="Times New Roman" w:hAnsi="Calibri" w:cs="Times New Roman"/>
                <w:color w:val="000000"/>
                <w:sz w:val="18"/>
                <w:szCs w:val="18"/>
              </w:rPr>
              <w:t xml:space="preserve">Prior to 2014-15 programs were funded by </w:t>
            </w:r>
            <w:r w:rsidR="00644CE9">
              <w:rPr>
                <w:rFonts w:ascii="Calibri" w:eastAsia="Times New Roman" w:hAnsi="Calibri" w:cs="Times New Roman"/>
                <w:color w:val="000000"/>
                <w:sz w:val="18"/>
                <w:szCs w:val="18"/>
              </w:rPr>
              <w:t>external grant and categorical programs</w:t>
            </w:r>
            <w:r w:rsidRPr="0083776A">
              <w:rPr>
                <w:rFonts w:ascii="Calibri" w:eastAsia="Times New Roman" w:hAnsi="Calibri" w:cs="Times New Roman"/>
                <w:color w:val="000000"/>
                <w:sz w:val="18"/>
                <w:szCs w:val="18"/>
              </w:rPr>
              <w:t>.</w:t>
            </w:r>
            <w:r w:rsidR="007122AD" w:rsidRPr="0083776A">
              <w:rPr>
                <w:rFonts w:ascii="Calibri" w:eastAsia="Times New Roman" w:hAnsi="Calibri" w:cs="Times New Roman"/>
                <w:color w:val="000000"/>
                <w:sz w:val="18"/>
                <w:szCs w:val="18"/>
              </w:rPr>
              <w:t xml:space="preserve">  </w:t>
            </w:r>
          </w:p>
          <w:p w:rsidR="00EA7F68" w:rsidRDefault="007B027C" w:rsidP="007B027C">
            <w:pPr>
              <w:rPr>
                <w:rFonts w:ascii="Calibri" w:eastAsia="Times New Roman" w:hAnsi="Calibri" w:cs="Times New Roman"/>
                <w:color w:val="000000"/>
                <w:sz w:val="18"/>
                <w:szCs w:val="18"/>
              </w:rPr>
            </w:pPr>
            <w:r w:rsidRPr="007B027C">
              <w:rPr>
                <w:rFonts w:ascii="Calibri" w:eastAsia="Times New Roman" w:hAnsi="Calibri" w:cs="Times New Roman"/>
                <w:color w:val="000000"/>
                <w:sz w:val="18"/>
                <w:szCs w:val="18"/>
              </w:rPr>
              <w:t xml:space="preserve">                                                                                            </w:t>
            </w:r>
            <w:r w:rsidRPr="007B027C">
              <w:rPr>
                <w:rFonts w:ascii="Calibri" w:eastAsia="Times New Roman" w:hAnsi="Calibri" w:cs="Times New Roman"/>
                <w:color w:val="000000"/>
                <w:sz w:val="18"/>
                <w:szCs w:val="18"/>
              </w:rPr>
              <w:br/>
            </w:r>
            <w:r w:rsidR="008F2E75">
              <w:rPr>
                <w:rFonts w:ascii="Calibri" w:eastAsia="Times New Roman" w:hAnsi="Calibri" w:cs="Times New Roman"/>
                <w:b/>
                <w:bCs/>
                <w:color w:val="000000"/>
                <w:sz w:val="18"/>
                <w:szCs w:val="18"/>
              </w:rPr>
              <w:t>2014-15</w:t>
            </w:r>
            <w:r w:rsidR="008F2E75" w:rsidRPr="007B027C">
              <w:rPr>
                <w:rFonts w:ascii="Calibri" w:eastAsia="Times New Roman" w:hAnsi="Calibri" w:cs="Times New Roman"/>
                <w:b/>
                <w:bCs/>
                <w:color w:val="000000"/>
                <w:sz w:val="18"/>
                <w:szCs w:val="18"/>
              </w:rPr>
              <w:t xml:space="preserve"> Accomplishments/Activities:</w:t>
            </w:r>
            <w:r w:rsidRPr="007B027C">
              <w:rPr>
                <w:rFonts w:ascii="Calibri" w:eastAsia="Times New Roman" w:hAnsi="Calibri" w:cs="Times New Roman"/>
                <w:color w:val="000000"/>
                <w:sz w:val="18"/>
                <w:szCs w:val="18"/>
              </w:rPr>
              <w:br/>
              <w:t>• Offered PEP (Priority Enrollment Program) for local high school seniors</w:t>
            </w:r>
            <w:r w:rsidRPr="007B027C">
              <w:rPr>
                <w:rFonts w:ascii="Calibri" w:eastAsia="Times New Roman" w:hAnsi="Calibri" w:cs="Times New Roman"/>
                <w:color w:val="000000"/>
                <w:sz w:val="18"/>
                <w:szCs w:val="18"/>
              </w:rPr>
              <w:br/>
              <w:t>• Provided support for Math Jam to improve student success rates in Math courses</w:t>
            </w:r>
            <w:r w:rsidRPr="007B027C">
              <w:rPr>
                <w:rFonts w:ascii="Calibri" w:eastAsia="Times New Roman" w:hAnsi="Calibri" w:cs="Times New Roman"/>
                <w:color w:val="000000"/>
                <w:sz w:val="18"/>
                <w:szCs w:val="18"/>
              </w:rPr>
              <w:br/>
              <w:t xml:space="preserve">• Provided support to Word Jam to improve student success in English courses                                                   </w:t>
            </w:r>
            <w:r w:rsidRPr="007B027C">
              <w:rPr>
                <w:rFonts w:ascii="Calibri" w:eastAsia="Times New Roman" w:hAnsi="Calibri" w:cs="Times New Roman"/>
                <w:color w:val="000000"/>
                <w:sz w:val="18"/>
                <w:szCs w:val="18"/>
              </w:rPr>
              <w:br/>
              <w:t xml:space="preserve">• Provided compensation to adjunct faculty for participation in college Flex Activities (professional development) </w:t>
            </w:r>
          </w:p>
          <w:p w:rsidR="006F1FC0" w:rsidRDefault="006F1FC0" w:rsidP="007B027C">
            <w:pPr>
              <w:rPr>
                <w:rFonts w:ascii="Calibri" w:eastAsia="Times New Roman" w:hAnsi="Calibri" w:cs="Times New Roman"/>
                <w:color w:val="000000"/>
                <w:sz w:val="18"/>
                <w:szCs w:val="18"/>
              </w:rPr>
            </w:pPr>
          </w:p>
          <w:p w:rsidR="007B027C" w:rsidRDefault="00182B6D" w:rsidP="007B027C">
            <w:pPr>
              <w:rPr>
                <w:rFonts w:ascii="Calibri" w:eastAsia="Times New Roman" w:hAnsi="Calibri" w:cs="Times New Roman"/>
                <w:color w:val="000000"/>
                <w:sz w:val="18"/>
                <w:szCs w:val="18"/>
              </w:rPr>
            </w:pPr>
            <w:r w:rsidRPr="00182B6D">
              <w:rPr>
                <w:rFonts w:ascii="Calibri" w:eastAsia="Times New Roman" w:hAnsi="Calibri" w:cs="Times New Roman"/>
                <w:noProof/>
                <w:color w:val="000000"/>
                <w:sz w:val="18"/>
                <w:szCs w:val="18"/>
              </w:rPr>
              <mc:AlternateContent>
                <mc:Choice Requires="wps">
                  <w:drawing>
                    <wp:anchor distT="45720" distB="45720" distL="114300" distR="114300" simplePos="0" relativeHeight="251692032" behindDoc="0" locked="0" layoutInCell="1" allowOverlap="1" wp14:anchorId="69D97C04" wp14:editId="5777A80D">
                      <wp:simplePos x="0" y="0"/>
                      <wp:positionH relativeFrom="column">
                        <wp:posOffset>-26670</wp:posOffset>
                      </wp:positionH>
                      <wp:positionV relativeFrom="paragraph">
                        <wp:posOffset>107950</wp:posOffset>
                      </wp:positionV>
                      <wp:extent cx="5029200" cy="1404620"/>
                      <wp:effectExtent l="0" t="0" r="0" b="1905"/>
                      <wp:wrapSquare wrapText="bothSides"/>
                      <wp:docPr id="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1404620"/>
                              </a:xfrm>
                              <a:prstGeom prst="rect">
                                <a:avLst/>
                              </a:prstGeom>
                              <a:solidFill>
                                <a:schemeClr val="accent3">
                                  <a:lumMod val="40000"/>
                                  <a:lumOff val="60000"/>
                                </a:schemeClr>
                              </a:solidFill>
                              <a:ln w="9525">
                                <a:noFill/>
                                <a:miter lim="800000"/>
                                <a:headEnd/>
                                <a:tailEnd/>
                              </a:ln>
                            </wps:spPr>
                            <wps:txbx>
                              <w:txbxContent>
                                <w:p w:rsidR="00182B6D" w:rsidRDefault="00182B6D">
                                  <w:r>
                                    <w:rPr>
                                      <w:rFonts w:ascii="Calibri" w:eastAsia="Times New Roman" w:hAnsi="Calibri" w:cs="Times New Roman"/>
                                      <w:b/>
                                      <w:bCs/>
                                      <w:color w:val="000000"/>
                                      <w:sz w:val="18"/>
                                      <w:szCs w:val="18"/>
                                    </w:rPr>
                                    <w:t xml:space="preserve">Measure G </w:t>
                                  </w:r>
                                  <w:r w:rsidRPr="007B027C">
                                    <w:rPr>
                                      <w:rFonts w:ascii="Calibri" w:eastAsia="Times New Roman" w:hAnsi="Calibri" w:cs="Times New Roman"/>
                                      <w:b/>
                                      <w:bCs/>
                                      <w:color w:val="000000"/>
                                      <w:sz w:val="18"/>
                                      <w:szCs w:val="18"/>
                                    </w:rPr>
                                    <w:t xml:space="preserve">Activities Institutionalized at </w:t>
                                  </w:r>
                                  <w:proofErr w:type="spellStart"/>
                                  <w:r w:rsidRPr="007B027C">
                                    <w:rPr>
                                      <w:rFonts w:ascii="Calibri" w:eastAsia="Times New Roman" w:hAnsi="Calibri" w:cs="Times New Roman"/>
                                      <w:b/>
                                      <w:bCs/>
                                      <w:color w:val="000000"/>
                                      <w:sz w:val="18"/>
                                      <w:szCs w:val="18"/>
                                    </w:rPr>
                                    <w:t>Cañada</w:t>
                                  </w:r>
                                  <w:proofErr w:type="spellEnd"/>
                                  <w:r w:rsidRPr="007B027C">
                                    <w:rPr>
                                      <w:rFonts w:ascii="Calibri" w:eastAsia="Times New Roman" w:hAnsi="Calibri" w:cs="Times New Roman"/>
                                      <w:b/>
                                      <w:bCs/>
                                      <w:color w:val="000000"/>
                                      <w:sz w:val="18"/>
                                      <w:szCs w:val="18"/>
                                    </w:rPr>
                                    <w:t xml:space="preserve"> College:  </w:t>
                                  </w:r>
                                  <w:r w:rsidRPr="007B027C">
                                    <w:rPr>
                                      <w:rFonts w:ascii="Calibri" w:eastAsia="Times New Roman" w:hAnsi="Calibri" w:cs="Times New Roman"/>
                                      <w:color w:val="000000"/>
                                      <w:sz w:val="18"/>
                                      <w:szCs w:val="18"/>
                                    </w:rPr>
                                    <w:br/>
                                    <w:t>• Math Jam</w:t>
                                  </w:r>
                                  <w:r w:rsidRPr="007B027C">
                                    <w:rPr>
                                      <w:rFonts w:ascii="Calibri" w:eastAsia="Times New Roman" w:hAnsi="Calibri" w:cs="Times New Roman"/>
                                      <w:color w:val="000000"/>
                                      <w:sz w:val="18"/>
                                      <w:szCs w:val="18"/>
                                    </w:rPr>
                                    <w:br/>
                                    <w:t>• Word Jam</w:t>
                                  </w:r>
                                  <w:r w:rsidRPr="007B027C">
                                    <w:rPr>
                                      <w:rFonts w:ascii="Calibri" w:eastAsia="Times New Roman" w:hAnsi="Calibri" w:cs="Times New Roman"/>
                                      <w:color w:val="000000"/>
                                      <w:sz w:val="18"/>
                                      <w:szCs w:val="18"/>
                                    </w:rPr>
                                    <w:br/>
                                    <w:t>• Workforce Development program</w:t>
                                  </w:r>
                                  <w:r w:rsidRPr="007B027C">
                                    <w:rPr>
                                      <w:rFonts w:ascii="Calibri" w:eastAsia="Times New Roman" w:hAnsi="Calibri" w:cs="Times New Roman"/>
                                      <w:color w:val="000000"/>
                                      <w:sz w:val="18"/>
                                      <w:szCs w:val="18"/>
                                    </w:rPr>
                                    <w:br/>
                                    <w:t>• Adjunct Faculty Professional Development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9D97C04" id="_x0000_s1030" type="#_x0000_t202" style="position:absolute;margin-left:-2.1pt;margin-top:8.5pt;width:396pt;height:110.6pt;z-index:2516920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" fillcolor="#d6e3bc [1302]" stroked="f">
                      <v:textbox style="mso-fit-shape-to-text:t">
                        <w:txbxContent>
                          <w:p w:rsidR="00182B6D" w:rsidRDefault="00182B6D">
                            <w:r>
                              <w:rPr>
                                <w:rFonts w:ascii="Calibri" w:eastAsia="Times New Roman" w:hAnsi="Calibri" w:cs="Times New Roman"/>
                                <w:b/>
                                <w:bCs/>
                                <w:color w:val="000000"/>
                                <w:sz w:val="18"/>
                                <w:szCs w:val="18"/>
                              </w:rPr>
                              <w:t xml:space="preserve">Measure G </w:t>
                            </w:r>
                            <w:r w:rsidRPr="007B027C">
                              <w:rPr>
                                <w:rFonts w:ascii="Calibri" w:eastAsia="Times New Roman" w:hAnsi="Calibri" w:cs="Times New Roman"/>
                                <w:b/>
                                <w:bCs/>
                                <w:color w:val="000000"/>
                                <w:sz w:val="18"/>
                                <w:szCs w:val="18"/>
                              </w:rPr>
                              <w:t xml:space="preserve">Activities Institutionalized at Cañada College:  </w:t>
                            </w:r>
                            <w:r w:rsidRPr="007B027C">
                              <w:rPr>
                                <w:rFonts w:ascii="Calibri" w:eastAsia="Times New Roman" w:hAnsi="Calibri" w:cs="Times New Roman"/>
                                <w:color w:val="000000"/>
                                <w:sz w:val="18"/>
                                <w:szCs w:val="18"/>
                              </w:rPr>
                              <w:br/>
                              <w:t>• Math Jam</w:t>
                            </w:r>
                            <w:r w:rsidRPr="007B027C">
                              <w:rPr>
                                <w:rFonts w:ascii="Calibri" w:eastAsia="Times New Roman" w:hAnsi="Calibri" w:cs="Times New Roman"/>
                                <w:color w:val="000000"/>
                                <w:sz w:val="18"/>
                                <w:szCs w:val="18"/>
                              </w:rPr>
                              <w:br/>
                              <w:t>• Word Jam</w:t>
                            </w:r>
                            <w:r w:rsidRPr="007B027C">
                              <w:rPr>
                                <w:rFonts w:ascii="Calibri" w:eastAsia="Times New Roman" w:hAnsi="Calibri" w:cs="Times New Roman"/>
                                <w:color w:val="000000"/>
                                <w:sz w:val="18"/>
                                <w:szCs w:val="18"/>
                              </w:rPr>
                              <w:br/>
                              <w:t>• Workforce Development program</w:t>
                            </w:r>
                            <w:r w:rsidRPr="007B027C">
                              <w:rPr>
                                <w:rFonts w:ascii="Calibri" w:eastAsia="Times New Roman" w:hAnsi="Calibri" w:cs="Times New Roman"/>
                                <w:color w:val="000000"/>
                                <w:sz w:val="18"/>
                                <w:szCs w:val="18"/>
                              </w:rPr>
                              <w:br/>
                              <w:t>• Adjunct Faculty Professional Development</w:t>
                            </w:r>
                          </w:p>
                        </w:txbxContent>
                      </v:textbox>
                      <w10:wrap type="square"/>
                    </v:shape>
                  </w:pict>
                </mc:Fallback>
              </mc:AlternateContent>
            </w:r>
            <w:r w:rsidR="007B027C" w:rsidRPr="007B027C">
              <w:rPr>
                <w:rFonts w:ascii="Calibri" w:eastAsia="Times New Roman" w:hAnsi="Calibri" w:cs="Times New Roman"/>
                <w:color w:val="000000"/>
                <w:sz w:val="18"/>
                <w:szCs w:val="18"/>
              </w:rPr>
              <w:t xml:space="preserve">   </w:t>
            </w:r>
            <w:r w:rsidR="007B027C" w:rsidRPr="007B027C">
              <w:rPr>
                <w:rFonts w:ascii="Calibri" w:eastAsia="Times New Roman" w:hAnsi="Calibri" w:cs="Times New Roman"/>
                <w:color w:val="000000"/>
                <w:sz w:val="18"/>
                <w:szCs w:val="18"/>
              </w:rPr>
              <w:br/>
            </w:r>
          </w:p>
          <w:p w:rsidR="002954FB" w:rsidRDefault="002954FB" w:rsidP="007B027C">
            <w:pPr>
              <w:rPr>
                <w:rFonts w:ascii="Calibri" w:eastAsia="Times New Roman" w:hAnsi="Calibri" w:cs="Times New Roman"/>
                <w:color w:val="000000"/>
                <w:sz w:val="18"/>
                <w:szCs w:val="18"/>
              </w:rPr>
            </w:pPr>
          </w:p>
          <w:p w:rsidR="00EA7F68" w:rsidRDefault="00EA7F68" w:rsidP="007B027C">
            <w:pPr>
              <w:rPr>
                <w:rFonts w:ascii="Calibri" w:eastAsia="Times New Roman" w:hAnsi="Calibri" w:cs="Times New Roman"/>
                <w:color w:val="000000"/>
                <w:sz w:val="18"/>
                <w:szCs w:val="18"/>
              </w:rPr>
            </w:pPr>
          </w:p>
          <w:p w:rsidR="00182B6D" w:rsidRDefault="00182B6D" w:rsidP="007B027C">
            <w:pPr>
              <w:rPr>
                <w:rFonts w:ascii="Calibri" w:eastAsia="Times New Roman" w:hAnsi="Calibri" w:cs="Times New Roman"/>
                <w:color w:val="000000"/>
                <w:sz w:val="18"/>
                <w:szCs w:val="18"/>
              </w:rPr>
            </w:pPr>
          </w:p>
          <w:p w:rsidR="00182B6D" w:rsidRDefault="00182B6D" w:rsidP="007B027C">
            <w:pPr>
              <w:rPr>
                <w:rFonts w:ascii="Calibri" w:eastAsia="Times New Roman" w:hAnsi="Calibri" w:cs="Times New Roman"/>
                <w:color w:val="000000"/>
                <w:sz w:val="18"/>
                <w:szCs w:val="18"/>
              </w:rPr>
            </w:pPr>
          </w:p>
          <w:p w:rsidR="00182B6D" w:rsidRDefault="00182B6D" w:rsidP="007B027C">
            <w:pPr>
              <w:rPr>
                <w:rFonts w:ascii="Calibri" w:eastAsia="Times New Roman" w:hAnsi="Calibri" w:cs="Times New Roman"/>
                <w:color w:val="000000"/>
                <w:sz w:val="18"/>
                <w:szCs w:val="18"/>
              </w:rPr>
            </w:pPr>
          </w:p>
          <w:p w:rsidR="00182B6D" w:rsidRDefault="00182B6D" w:rsidP="007B027C">
            <w:pPr>
              <w:rPr>
                <w:rFonts w:ascii="Calibri" w:eastAsia="Times New Roman" w:hAnsi="Calibri" w:cs="Times New Roman"/>
                <w:color w:val="000000"/>
                <w:sz w:val="18"/>
                <w:szCs w:val="18"/>
              </w:rPr>
            </w:pPr>
          </w:p>
          <w:p w:rsidR="006F1FC0" w:rsidRPr="007B027C" w:rsidRDefault="006F1FC0" w:rsidP="007B027C">
            <w:pPr>
              <w:rPr>
                <w:rFonts w:ascii="Calibri" w:eastAsia="Times New Roman" w:hAnsi="Calibri" w:cs="Times New Roman"/>
                <w:color w:val="000000"/>
                <w:sz w:val="18"/>
                <w:szCs w:val="18"/>
              </w:rPr>
            </w:pPr>
          </w:p>
        </w:tc>
        <w:tc>
          <w:tcPr>
            <w:tcW w:w="1207" w:type="dxa"/>
            <w:shd w:val="clear" w:color="auto" w:fill="auto"/>
            <w:hideMark/>
          </w:tcPr>
          <w:p w:rsidR="00B90D78" w:rsidRPr="006729BC" w:rsidRDefault="00B90D78" w:rsidP="007B027C">
            <w:pPr>
              <w:jc w:val="center"/>
              <w:rPr>
                <w:rFonts w:ascii="Calibri" w:eastAsia="Times New Roman" w:hAnsi="Calibri" w:cs="Times New Roman"/>
                <w:color w:val="000000"/>
                <w:sz w:val="18"/>
                <w:szCs w:val="18"/>
              </w:rPr>
            </w:pPr>
          </w:p>
          <w:p w:rsidR="007B027C" w:rsidRPr="006729BC" w:rsidRDefault="007B027C" w:rsidP="007B027C">
            <w:pPr>
              <w:jc w:val="center"/>
              <w:rPr>
                <w:rFonts w:ascii="Calibri" w:eastAsia="Times New Roman" w:hAnsi="Calibri" w:cs="Times New Roman"/>
                <w:color w:val="000000"/>
                <w:sz w:val="18"/>
                <w:szCs w:val="18"/>
              </w:rPr>
            </w:pPr>
            <w:r w:rsidRPr="006729BC">
              <w:rPr>
                <w:rFonts w:ascii="Calibri" w:eastAsia="Times New Roman" w:hAnsi="Calibri" w:cs="Times New Roman"/>
                <w:color w:val="000000"/>
                <w:sz w:val="18"/>
                <w:szCs w:val="18"/>
              </w:rPr>
              <w:t xml:space="preserve">$135,835 </w:t>
            </w:r>
          </w:p>
        </w:tc>
        <w:tc>
          <w:tcPr>
            <w:tcW w:w="1039" w:type="dxa"/>
            <w:shd w:val="clear" w:color="auto" w:fill="auto"/>
            <w:noWrap/>
            <w:hideMark/>
          </w:tcPr>
          <w:p w:rsidR="00B90D78" w:rsidRPr="006729BC" w:rsidRDefault="00B90D78" w:rsidP="007B027C">
            <w:pPr>
              <w:jc w:val="center"/>
              <w:rPr>
                <w:rFonts w:ascii="Calibri" w:eastAsia="Times New Roman" w:hAnsi="Calibri" w:cs="Times New Roman"/>
                <w:color w:val="000000"/>
                <w:sz w:val="18"/>
                <w:szCs w:val="18"/>
              </w:rPr>
            </w:pPr>
          </w:p>
          <w:p w:rsidR="007B027C" w:rsidRPr="006729BC" w:rsidRDefault="007B027C" w:rsidP="007B027C">
            <w:pPr>
              <w:jc w:val="center"/>
              <w:rPr>
                <w:rFonts w:ascii="Calibri" w:eastAsia="Times New Roman" w:hAnsi="Calibri" w:cs="Times New Roman"/>
                <w:color w:val="000000"/>
                <w:sz w:val="18"/>
                <w:szCs w:val="18"/>
              </w:rPr>
            </w:pPr>
            <w:r w:rsidRPr="006729BC">
              <w:rPr>
                <w:rFonts w:ascii="Calibri" w:eastAsia="Times New Roman" w:hAnsi="Calibri" w:cs="Times New Roman"/>
                <w:color w:val="000000"/>
                <w:sz w:val="18"/>
                <w:szCs w:val="18"/>
              </w:rPr>
              <w:t>$68,739</w:t>
            </w:r>
          </w:p>
        </w:tc>
        <w:tc>
          <w:tcPr>
            <w:tcW w:w="3514" w:type="dxa"/>
            <w:shd w:val="clear" w:color="auto" w:fill="auto"/>
            <w:vAlign w:val="center"/>
            <w:hideMark/>
          </w:tcPr>
          <w:p w:rsidR="00477C9E" w:rsidRDefault="007B027C" w:rsidP="00603A30">
            <w:pPr>
              <w:jc w:val="center"/>
              <w:rPr>
                <w:rFonts w:ascii="Calibri" w:eastAsia="Times New Roman" w:hAnsi="Calibri" w:cs="Times New Roman"/>
                <w:color w:val="000000"/>
                <w:sz w:val="18"/>
                <w:szCs w:val="18"/>
              </w:rPr>
            </w:pPr>
            <w:r w:rsidRPr="007B027C">
              <w:rPr>
                <w:rFonts w:ascii="Calibri" w:eastAsia="Times New Roman" w:hAnsi="Calibri" w:cs="Times New Roman"/>
                <w:color w:val="000000"/>
                <w:sz w:val="18"/>
                <w:szCs w:val="18"/>
              </w:rPr>
              <w:t>Preserving job training programs in nursing, healthcare, computers, engineering, g</w:t>
            </w:r>
            <w:r w:rsidR="000D2D5A">
              <w:rPr>
                <w:rFonts w:ascii="Calibri" w:eastAsia="Times New Roman" w:hAnsi="Calibri" w:cs="Times New Roman"/>
                <w:color w:val="000000"/>
                <w:sz w:val="18"/>
                <w:szCs w:val="18"/>
              </w:rPr>
              <w:t>reen technology (such as solar and</w:t>
            </w:r>
            <w:r w:rsidRPr="007B027C">
              <w:rPr>
                <w:rFonts w:ascii="Calibri" w:eastAsia="Times New Roman" w:hAnsi="Calibri" w:cs="Times New Roman"/>
                <w:color w:val="000000"/>
                <w:sz w:val="18"/>
                <w:szCs w:val="18"/>
              </w:rPr>
              <w:t xml:space="preserve"> wind energy), police and firefighting</w:t>
            </w:r>
            <w:r w:rsidR="00603A30">
              <w:rPr>
                <w:rFonts w:ascii="Calibri" w:eastAsia="Times New Roman" w:hAnsi="Calibri" w:cs="Times New Roman"/>
                <w:color w:val="000000"/>
                <w:sz w:val="18"/>
                <w:szCs w:val="18"/>
              </w:rPr>
              <w:t>.</w:t>
            </w:r>
          </w:p>
          <w:p w:rsidR="000C1A75" w:rsidRDefault="000C1A75" w:rsidP="00603A30">
            <w:pPr>
              <w:jc w:val="center"/>
              <w:rPr>
                <w:rFonts w:ascii="Calibri" w:eastAsia="Times New Roman" w:hAnsi="Calibri" w:cs="Times New Roman"/>
                <w:color w:val="000000"/>
                <w:sz w:val="18"/>
                <w:szCs w:val="18"/>
              </w:rPr>
            </w:pPr>
          </w:p>
          <w:p w:rsidR="00477C9E" w:rsidRDefault="007B027C" w:rsidP="00603A30">
            <w:pPr>
              <w:jc w:val="center"/>
              <w:rPr>
                <w:rFonts w:ascii="Calibri" w:eastAsia="Times New Roman" w:hAnsi="Calibri" w:cs="Times New Roman"/>
                <w:color w:val="000000"/>
                <w:sz w:val="18"/>
                <w:szCs w:val="18"/>
              </w:rPr>
            </w:pPr>
            <w:r w:rsidRPr="007B027C">
              <w:rPr>
                <w:rFonts w:ascii="Calibri" w:eastAsia="Times New Roman" w:hAnsi="Calibri" w:cs="Times New Roman"/>
                <w:color w:val="000000"/>
                <w:sz w:val="18"/>
                <w:szCs w:val="18"/>
              </w:rPr>
              <w:t>Preparing students to transfer to four-y</w:t>
            </w:r>
            <w:r w:rsidR="001F5B56">
              <w:rPr>
                <w:rFonts w:ascii="Calibri" w:eastAsia="Times New Roman" w:hAnsi="Calibri" w:cs="Times New Roman"/>
                <w:color w:val="000000"/>
                <w:sz w:val="18"/>
                <w:szCs w:val="18"/>
              </w:rPr>
              <w:t>ear colleges and</w:t>
            </w:r>
            <w:r w:rsidR="00477C9E">
              <w:rPr>
                <w:rFonts w:ascii="Calibri" w:eastAsia="Times New Roman" w:hAnsi="Calibri" w:cs="Times New Roman"/>
                <w:color w:val="000000"/>
                <w:sz w:val="18"/>
                <w:szCs w:val="18"/>
              </w:rPr>
              <w:t xml:space="preserve"> universities</w:t>
            </w:r>
            <w:r w:rsidR="00603A30">
              <w:rPr>
                <w:rFonts w:ascii="Calibri" w:eastAsia="Times New Roman" w:hAnsi="Calibri" w:cs="Times New Roman"/>
                <w:color w:val="000000"/>
                <w:sz w:val="18"/>
                <w:szCs w:val="18"/>
              </w:rPr>
              <w:t>.</w:t>
            </w:r>
          </w:p>
          <w:p w:rsidR="000C1A75" w:rsidRDefault="000C1A75" w:rsidP="00603A30">
            <w:pPr>
              <w:jc w:val="center"/>
              <w:rPr>
                <w:rFonts w:ascii="Calibri" w:eastAsia="Times New Roman" w:hAnsi="Calibri" w:cs="Times New Roman"/>
                <w:color w:val="000000"/>
                <w:sz w:val="18"/>
                <w:szCs w:val="18"/>
              </w:rPr>
            </w:pPr>
          </w:p>
          <w:p w:rsidR="007B027C" w:rsidRPr="007B027C" w:rsidRDefault="007B027C" w:rsidP="00603A30">
            <w:pPr>
              <w:jc w:val="center"/>
              <w:rPr>
                <w:rFonts w:ascii="Calibri" w:eastAsia="Times New Roman" w:hAnsi="Calibri" w:cs="Times New Roman"/>
                <w:color w:val="000000"/>
                <w:sz w:val="18"/>
                <w:szCs w:val="18"/>
              </w:rPr>
            </w:pPr>
            <w:r w:rsidRPr="007B027C">
              <w:rPr>
                <w:rFonts w:ascii="Calibri" w:eastAsia="Times New Roman" w:hAnsi="Calibri" w:cs="Times New Roman"/>
                <w:color w:val="000000"/>
                <w:sz w:val="18"/>
                <w:szCs w:val="18"/>
              </w:rPr>
              <w:t>Maintaining Core Academics</w:t>
            </w:r>
            <w:r w:rsidR="00603A30">
              <w:rPr>
                <w:rFonts w:ascii="Calibri" w:eastAsia="Times New Roman" w:hAnsi="Calibri" w:cs="Times New Roman"/>
                <w:color w:val="000000"/>
                <w:sz w:val="18"/>
                <w:szCs w:val="18"/>
              </w:rPr>
              <w:t>.</w:t>
            </w:r>
          </w:p>
        </w:tc>
      </w:tr>
      <w:tr w:rsidR="006E50CB" w:rsidRPr="007B027C" w:rsidTr="001764A8">
        <w:trPr>
          <w:trHeight w:val="288"/>
        </w:trPr>
        <w:tc>
          <w:tcPr>
            <w:tcW w:w="8820" w:type="dxa"/>
            <w:shd w:val="clear" w:color="000000" w:fill="548235"/>
            <w:hideMark/>
          </w:tcPr>
          <w:p w:rsidR="007B027C" w:rsidRPr="007B027C" w:rsidRDefault="007B027C" w:rsidP="007B027C">
            <w:pPr>
              <w:rPr>
                <w:rFonts w:ascii="Calibri" w:eastAsia="Times New Roman" w:hAnsi="Calibri" w:cs="Times New Roman"/>
                <w:b/>
                <w:bCs/>
                <w:color w:val="FFFFFF"/>
                <w:sz w:val="18"/>
                <w:szCs w:val="18"/>
              </w:rPr>
            </w:pPr>
            <w:r w:rsidRPr="007B027C">
              <w:rPr>
                <w:rFonts w:ascii="Calibri" w:eastAsia="Times New Roman" w:hAnsi="Calibri" w:cs="Times New Roman"/>
                <w:b/>
                <w:bCs/>
                <w:color w:val="FFFFFF"/>
                <w:sz w:val="18"/>
                <w:szCs w:val="18"/>
              </w:rPr>
              <w:t xml:space="preserve">Total Measure G </w:t>
            </w:r>
          </w:p>
        </w:tc>
        <w:tc>
          <w:tcPr>
            <w:tcW w:w="1207" w:type="dxa"/>
            <w:shd w:val="clear" w:color="000000" w:fill="548235"/>
            <w:hideMark/>
          </w:tcPr>
          <w:p w:rsidR="007B027C" w:rsidRPr="005C7DEC" w:rsidRDefault="007B027C" w:rsidP="007B027C">
            <w:pPr>
              <w:jc w:val="center"/>
              <w:rPr>
                <w:rFonts w:ascii="Calibri" w:eastAsia="Times New Roman" w:hAnsi="Calibri" w:cs="Times New Roman"/>
                <w:b/>
                <w:bCs/>
                <w:color w:val="FFFFFF"/>
                <w:sz w:val="18"/>
                <w:szCs w:val="18"/>
              </w:rPr>
            </w:pPr>
            <w:r w:rsidRPr="005C7DEC">
              <w:rPr>
                <w:rFonts w:ascii="Calibri" w:eastAsia="Times New Roman" w:hAnsi="Calibri" w:cs="Times New Roman"/>
                <w:b/>
                <w:bCs/>
                <w:color w:val="FFFFFF"/>
                <w:sz w:val="18"/>
                <w:szCs w:val="18"/>
              </w:rPr>
              <w:t xml:space="preserve">$1,576,490 </w:t>
            </w:r>
          </w:p>
        </w:tc>
        <w:tc>
          <w:tcPr>
            <w:tcW w:w="1039" w:type="dxa"/>
            <w:shd w:val="clear" w:color="000000" w:fill="548235"/>
            <w:noWrap/>
            <w:hideMark/>
          </w:tcPr>
          <w:p w:rsidR="007B027C" w:rsidRPr="005C7DEC" w:rsidRDefault="007B027C" w:rsidP="007B027C">
            <w:pPr>
              <w:jc w:val="center"/>
              <w:rPr>
                <w:rFonts w:ascii="Calibri" w:eastAsia="Times New Roman" w:hAnsi="Calibri" w:cs="Times New Roman"/>
                <w:b/>
                <w:bCs/>
                <w:color w:val="FFFFFF"/>
                <w:sz w:val="18"/>
                <w:szCs w:val="18"/>
              </w:rPr>
            </w:pPr>
            <w:r w:rsidRPr="005C7DEC">
              <w:rPr>
                <w:rFonts w:ascii="Calibri" w:eastAsia="Times New Roman" w:hAnsi="Calibri" w:cs="Times New Roman"/>
                <w:b/>
                <w:bCs/>
                <w:color w:val="FFFFFF"/>
                <w:sz w:val="18"/>
                <w:szCs w:val="18"/>
              </w:rPr>
              <w:t>$1,631,335</w:t>
            </w:r>
          </w:p>
        </w:tc>
        <w:tc>
          <w:tcPr>
            <w:tcW w:w="3514" w:type="dxa"/>
            <w:shd w:val="clear" w:color="000000" w:fill="548235"/>
            <w:noWrap/>
            <w:hideMark/>
          </w:tcPr>
          <w:p w:rsidR="007B027C" w:rsidRPr="007B027C" w:rsidRDefault="007B027C" w:rsidP="007B027C">
            <w:pPr>
              <w:rPr>
                <w:rFonts w:ascii="Calibri" w:eastAsia="Times New Roman" w:hAnsi="Calibri" w:cs="Times New Roman"/>
                <w:b/>
                <w:bCs/>
                <w:color w:val="FFFFFF"/>
                <w:sz w:val="18"/>
                <w:szCs w:val="18"/>
              </w:rPr>
            </w:pPr>
            <w:r w:rsidRPr="007B027C">
              <w:rPr>
                <w:rFonts w:ascii="Calibri" w:eastAsia="Times New Roman" w:hAnsi="Calibri" w:cs="Times New Roman"/>
                <w:b/>
                <w:bCs/>
                <w:color w:val="FFFFFF"/>
                <w:sz w:val="18"/>
                <w:szCs w:val="18"/>
              </w:rPr>
              <w:t> </w:t>
            </w:r>
          </w:p>
        </w:tc>
      </w:tr>
    </w:tbl>
    <w:p w:rsidR="006B7EB0" w:rsidRDefault="006B7EB0" w:rsidP="00F85275">
      <w:pPr>
        <w:pStyle w:val="NoSpacing"/>
      </w:pPr>
    </w:p>
    <w:p w:rsidR="00BE478D" w:rsidRDefault="00BE478D" w:rsidP="00F85275">
      <w:pPr>
        <w:pStyle w:val="NoSpacing"/>
      </w:pPr>
    </w:p>
    <w:p w:rsidR="00041D43" w:rsidRDefault="00041D43" w:rsidP="00F85275">
      <w:pPr>
        <w:pStyle w:val="NoSpacing"/>
        <w:sectPr w:rsidR="00041D43" w:rsidSect="00CE3AF1">
          <w:headerReference w:type="default" r:id="rId13"/>
          <w:pgSz w:w="15840" w:h="12240" w:orient="landscape"/>
          <w:pgMar w:top="360" w:right="1440" w:bottom="540" w:left="1440" w:header="360" w:footer="327" w:gutter="0"/>
          <w:cols w:space="720"/>
          <w:docGrid w:linePitch="360"/>
        </w:sectPr>
      </w:pPr>
    </w:p>
    <w:tbl>
      <w:tblPr>
        <w:tblW w:w="5629"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21"/>
        <w:gridCol w:w="1242"/>
        <w:gridCol w:w="1096"/>
        <w:gridCol w:w="3420"/>
      </w:tblGrid>
      <w:tr w:rsidR="001030B3" w:rsidRPr="000A1601" w:rsidTr="001030B3">
        <w:trPr>
          <w:trHeight w:val="480"/>
        </w:trPr>
        <w:tc>
          <w:tcPr>
            <w:tcW w:w="3025" w:type="pct"/>
            <w:shd w:val="clear" w:color="000000" w:fill="2F75B5"/>
            <w:noWrap/>
            <w:vAlign w:val="center"/>
            <w:hideMark/>
          </w:tcPr>
          <w:p w:rsidR="000A1601" w:rsidRPr="000A1601" w:rsidRDefault="000A1601" w:rsidP="000A1601">
            <w:pPr>
              <w:jc w:val="center"/>
              <w:rPr>
                <w:rFonts w:ascii="Calibri" w:eastAsia="Times New Roman" w:hAnsi="Calibri" w:cs="Times New Roman"/>
                <w:b/>
                <w:bCs/>
                <w:color w:val="FFFFFF"/>
                <w:sz w:val="18"/>
                <w:szCs w:val="18"/>
              </w:rPr>
            </w:pPr>
            <w:bookmarkStart w:id="1" w:name="RANGE!A1:D11"/>
            <w:r w:rsidRPr="000A1601">
              <w:rPr>
                <w:rFonts w:ascii="Calibri" w:eastAsia="Times New Roman" w:hAnsi="Calibri" w:cs="Times New Roman"/>
                <w:b/>
                <w:bCs/>
                <w:color w:val="FFFFFF"/>
                <w:sz w:val="18"/>
                <w:szCs w:val="18"/>
              </w:rPr>
              <w:lastRenderedPageBreak/>
              <w:t>Resource Plan</w:t>
            </w:r>
            <w:bookmarkEnd w:id="1"/>
          </w:p>
        </w:tc>
        <w:tc>
          <w:tcPr>
            <w:tcW w:w="426" w:type="pct"/>
            <w:shd w:val="clear" w:color="000000" w:fill="2F75B5"/>
            <w:vAlign w:val="center"/>
            <w:hideMark/>
          </w:tcPr>
          <w:p w:rsidR="000A1601" w:rsidRPr="000A1601" w:rsidRDefault="000A1601" w:rsidP="004D0A9D">
            <w:pPr>
              <w:jc w:val="center"/>
              <w:rPr>
                <w:rFonts w:ascii="Calibri" w:eastAsia="Times New Roman" w:hAnsi="Calibri" w:cs="Times New Roman"/>
                <w:b/>
                <w:bCs/>
                <w:color w:val="FFFFFF"/>
                <w:sz w:val="18"/>
                <w:szCs w:val="18"/>
              </w:rPr>
            </w:pPr>
            <w:r w:rsidRPr="000A1601">
              <w:rPr>
                <w:rFonts w:ascii="Calibri" w:eastAsia="Times New Roman" w:hAnsi="Calibri" w:cs="Times New Roman"/>
                <w:b/>
                <w:bCs/>
                <w:color w:val="FFFFFF"/>
                <w:sz w:val="18"/>
                <w:szCs w:val="18"/>
              </w:rPr>
              <w:t>Planned Amount</w:t>
            </w:r>
          </w:p>
        </w:tc>
        <w:tc>
          <w:tcPr>
            <w:tcW w:w="376" w:type="pct"/>
            <w:shd w:val="clear" w:color="000000" w:fill="2F75B5"/>
            <w:vAlign w:val="center"/>
            <w:hideMark/>
          </w:tcPr>
          <w:p w:rsidR="000A1601" w:rsidRPr="000A1601" w:rsidRDefault="000A1601" w:rsidP="000A1601">
            <w:pPr>
              <w:jc w:val="center"/>
              <w:rPr>
                <w:rFonts w:ascii="Calibri" w:eastAsia="Times New Roman" w:hAnsi="Calibri" w:cs="Times New Roman"/>
                <w:b/>
                <w:bCs/>
                <w:color w:val="FFFFFF"/>
                <w:sz w:val="18"/>
                <w:szCs w:val="18"/>
              </w:rPr>
            </w:pPr>
            <w:r w:rsidRPr="000A1601">
              <w:rPr>
                <w:rFonts w:ascii="Calibri" w:eastAsia="Times New Roman" w:hAnsi="Calibri" w:cs="Times New Roman"/>
                <w:b/>
                <w:bCs/>
                <w:color w:val="FFFFFF"/>
                <w:sz w:val="18"/>
                <w:szCs w:val="18"/>
              </w:rPr>
              <w:t xml:space="preserve">Expended Amount </w:t>
            </w:r>
            <w:r w:rsidR="004D0A9D">
              <w:rPr>
                <w:rStyle w:val="FootnoteReference"/>
                <w:rFonts w:ascii="Calibri" w:eastAsia="Times New Roman" w:hAnsi="Calibri" w:cs="Times New Roman"/>
                <w:b/>
                <w:bCs/>
                <w:color w:val="FFFFFF"/>
                <w:sz w:val="18"/>
                <w:szCs w:val="18"/>
              </w:rPr>
              <w:footnoteReference w:id="3"/>
            </w:r>
          </w:p>
        </w:tc>
        <w:tc>
          <w:tcPr>
            <w:tcW w:w="1173" w:type="pct"/>
            <w:shd w:val="clear" w:color="000000" w:fill="2F75B5"/>
            <w:vAlign w:val="center"/>
            <w:hideMark/>
          </w:tcPr>
          <w:p w:rsidR="000A1601" w:rsidRPr="000A1601" w:rsidRDefault="000A1601" w:rsidP="000A1601">
            <w:pPr>
              <w:jc w:val="center"/>
              <w:rPr>
                <w:rFonts w:ascii="Calibri" w:eastAsia="Times New Roman" w:hAnsi="Calibri" w:cs="Times New Roman"/>
                <w:b/>
                <w:bCs/>
                <w:color w:val="FFFFFF"/>
                <w:sz w:val="18"/>
                <w:szCs w:val="18"/>
              </w:rPr>
            </w:pPr>
            <w:r w:rsidRPr="000A1601">
              <w:rPr>
                <w:rFonts w:ascii="Calibri" w:eastAsia="Times New Roman" w:hAnsi="Calibri" w:cs="Times New Roman"/>
                <w:b/>
                <w:bCs/>
                <w:color w:val="FFFFFF"/>
                <w:sz w:val="18"/>
                <w:szCs w:val="18"/>
              </w:rPr>
              <w:t>Measure G Criteria</w:t>
            </w:r>
          </w:p>
        </w:tc>
      </w:tr>
      <w:tr w:rsidR="001030B3" w:rsidRPr="000A1601" w:rsidTr="001030B3">
        <w:trPr>
          <w:trHeight w:val="1655"/>
        </w:trPr>
        <w:tc>
          <w:tcPr>
            <w:tcW w:w="3025" w:type="pct"/>
            <w:shd w:val="clear" w:color="auto" w:fill="auto"/>
            <w:hideMark/>
          </w:tcPr>
          <w:p w:rsidR="00496BFF" w:rsidRDefault="00496BFF" w:rsidP="000A1601">
            <w:pPr>
              <w:rPr>
                <w:rFonts w:ascii="Calibri" w:eastAsia="Times New Roman" w:hAnsi="Calibri" w:cs="Times New Roman"/>
                <w:b/>
                <w:bCs/>
                <w:color w:val="244061" w:themeColor="accent1" w:themeShade="80"/>
                <w:sz w:val="18"/>
                <w:szCs w:val="18"/>
              </w:rPr>
            </w:pPr>
          </w:p>
          <w:p w:rsidR="000A1601" w:rsidRPr="000A1601" w:rsidRDefault="000A1601" w:rsidP="000A1601">
            <w:pPr>
              <w:rPr>
                <w:rFonts w:ascii="Calibri" w:eastAsia="Times New Roman" w:hAnsi="Calibri" w:cs="Times New Roman"/>
                <w:b/>
                <w:bCs/>
                <w:color w:val="000000"/>
                <w:sz w:val="18"/>
                <w:szCs w:val="18"/>
              </w:rPr>
            </w:pPr>
            <w:r w:rsidRPr="004E5068">
              <w:rPr>
                <w:rFonts w:ascii="Calibri" w:eastAsia="Times New Roman" w:hAnsi="Calibri" w:cs="Times New Roman"/>
                <w:b/>
                <w:bCs/>
                <w:color w:val="244061" w:themeColor="accent1" w:themeShade="80"/>
                <w:sz w:val="18"/>
                <w:szCs w:val="18"/>
              </w:rPr>
              <w:t xml:space="preserve">Instruction Plan:  </w:t>
            </w:r>
            <w:r w:rsidRPr="000A1601">
              <w:rPr>
                <w:rFonts w:ascii="Calibri" w:eastAsia="Times New Roman" w:hAnsi="Calibri" w:cs="Times New Roman"/>
                <w:color w:val="000000"/>
                <w:sz w:val="18"/>
                <w:szCs w:val="18"/>
              </w:rPr>
              <w:t>The college moved many of the programs and support staff that were previously funded by Measure G to the general unrestricted fund beginning in FY 2014-2015. The college used remaining Measure G funds to continue to provide the opportunity for students to take basic skills and general education classes. Library services were increased to continue meeting student demand at peak times.  Measure G funds were used to continue offering courses in the community, including at Hillsdale High School and Half Moon Ba</w:t>
            </w:r>
            <w:r w:rsidR="00277619">
              <w:rPr>
                <w:rFonts w:ascii="Calibri" w:eastAsia="Times New Roman" w:hAnsi="Calibri" w:cs="Times New Roman"/>
                <w:color w:val="000000"/>
                <w:sz w:val="18"/>
                <w:szCs w:val="18"/>
              </w:rPr>
              <w:t xml:space="preserve">y High School. </w:t>
            </w:r>
            <w:r w:rsidRPr="000A1601">
              <w:rPr>
                <w:rFonts w:ascii="Calibri" w:eastAsia="Times New Roman" w:hAnsi="Calibri" w:cs="Times New Roman"/>
                <w:color w:val="000000"/>
                <w:sz w:val="18"/>
                <w:szCs w:val="18"/>
              </w:rPr>
              <w:t xml:space="preserve">The college has institutionalized these programs and staff positions. </w:t>
            </w:r>
          </w:p>
        </w:tc>
        <w:tc>
          <w:tcPr>
            <w:tcW w:w="426" w:type="pct"/>
            <w:shd w:val="clear" w:color="auto" w:fill="auto"/>
            <w:hideMark/>
          </w:tcPr>
          <w:p w:rsidR="00496BFF" w:rsidRDefault="00496BFF" w:rsidP="000A1601">
            <w:pPr>
              <w:jc w:val="center"/>
              <w:rPr>
                <w:rFonts w:ascii="Calibri" w:eastAsia="Times New Roman" w:hAnsi="Calibri" w:cs="Times New Roman"/>
                <w:color w:val="000000"/>
                <w:sz w:val="18"/>
                <w:szCs w:val="18"/>
              </w:rPr>
            </w:pPr>
          </w:p>
          <w:p w:rsidR="000A1601" w:rsidRPr="000A1601" w:rsidRDefault="000A1601" w:rsidP="000A1601">
            <w:pPr>
              <w:jc w:val="center"/>
              <w:rPr>
                <w:rFonts w:ascii="Calibri" w:eastAsia="Times New Roman" w:hAnsi="Calibri" w:cs="Times New Roman"/>
                <w:color w:val="000000"/>
                <w:sz w:val="18"/>
                <w:szCs w:val="18"/>
              </w:rPr>
            </w:pPr>
            <w:r w:rsidRPr="000A1601">
              <w:rPr>
                <w:rFonts w:ascii="Calibri" w:eastAsia="Times New Roman" w:hAnsi="Calibri" w:cs="Times New Roman"/>
                <w:color w:val="000000"/>
                <w:sz w:val="18"/>
                <w:szCs w:val="18"/>
              </w:rPr>
              <w:t xml:space="preserve">$410,323 </w:t>
            </w:r>
          </w:p>
        </w:tc>
        <w:tc>
          <w:tcPr>
            <w:tcW w:w="376" w:type="pct"/>
            <w:shd w:val="clear" w:color="auto" w:fill="auto"/>
            <w:noWrap/>
            <w:hideMark/>
          </w:tcPr>
          <w:p w:rsidR="00496BFF" w:rsidRDefault="00496BFF" w:rsidP="000A1601">
            <w:pPr>
              <w:jc w:val="center"/>
              <w:rPr>
                <w:rFonts w:ascii="Calibri" w:eastAsia="Times New Roman" w:hAnsi="Calibri" w:cs="Times New Roman"/>
                <w:color w:val="000000"/>
                <w:sz w:val="18"/>
                <w:szCs w:val="18"/>
              </w:rPr>
            </w:pPr>
          </w:p>
          <w:p w:rsidR="000A1601" w:rsidRPr="000A1601" w:rsidRDefault="000A1601" w:rsidP="000A1601">
            <w:pPr>
              <w:jc w:val="center"/>
              <w:rPr>
                <w:rFonts w:ascii="Calibri" w:eastAsia="Times New Roman" w:hAnsi="Calibri" w:cs="Times New Roman"/>
                <w:color w:val="000000"/>
                <w:sz w:val="18"/>
                <w:szCs w:val="18"/>
              </w:rPr>
            </w:pPr>
            <w:r w:rsidRPr="000A1601">
              <w:rPr>
                <w:rFonts w:ascii="Calibri" w:eastAsia="Times New Roman" w:hAnsi="Calibri" w:cs="Times New Roman"/>
                <w:color w:val="000000"/>
                <w:sz w:val="18"/>
                <w:szCs w:val="18"/>
              </w:rPr>
              <w:t>$412,250</w:t>
            </w:r>
          </w:p>
        </w:tc>
        <w:tc>
          <w:tcPr>
            <w:tcW w:w="1173" w:type="pct"/>
            <w:vMerge w:val="restart"/>
            <w:shd w:val="clear" w:color="auto" w:fill="auto"/>
            <w:vAlign w:val="center"/>
            <w:hideMark/>
          </w:tcPr>
          <w:p w:rsidR="000A1601" w:rsidRPr="000A1601" w:rsidRDefault="000A1601" w:rsidP="00E733BC">
            <w:pPr>
              <w:jc w:val="center"/>
              <w:rPr>
                <w:rFonts w:ascii="Calibri" w:eastAsia="Times New Roman" w:hAnsi="Calibri" w:cs="Times New Roman"/>
                <w:color w:val="000000"/>
                <w:sz w:val="18"/>
                <w:szCs w:val="18"/>
              </w:rPr>
            </w:pPr>
            <w:r w:rsidRPr="000A1601">
              <w:rPr>
                <w:rFonts w:ascii="Calibri" w:eastAsia="Times New Roman" w:hAnsi="Calibri" w:cs="Times New Roman"/>
                <w:color w:val="000000"/>
                <w:sz w:val="18"/>
                <w:szCs w:val="18"/>
              </w:rPr>
              <w:t>Restoring funding to offer an adequate number of classes and labs to meet growing student demand.</w:t>
            </w:r>
            <w:r w:rsidRPr="000A1601">
              <w:rPr>
                <w:rFonts w:ascii="Calibri" w:eastAsia="Times New Roman" w:hAnsi="Calibri" w:cs="Times New Roman"/>
                <w:color w:val="000000"/>
                <w:sz w:val="18"/>
                <w:szCs w:val="18"/>
              </w:rPr>
              <w:br/>
            </w:r>
            <w:r w:rsidRPr="000A1601">
              <w:rPr>
                <w:rFonts w:ascii="Calibri" w:eastAsia="Times New Roman" w:hAnsi="Calibri" w:cs="Times New Roman"/>
                <w:color w:val="000000"/>
                <w:sz w:val="18"/>
                <w:szCs w:val="18"/>
              </w:rPr>
              <w:br/>
              <w:t>Preserving job training programs in nursing, healthcare, computers, engineering, green technology, police and fire fighting.</w:t>
            </w:r>
            <w:r w:rsidRPr="000A1601">
              <w:rPr>
                <w:rFonts w:ascii="Calibri" w:eastAsia="Times New Roman" w:hAnsi="Calibri" w:cs="Times New Roman"/>
                <w:color w:val="000000"/>
                <w:sz w:val="18"/>
                <w:szCs w:val="18"/>
              </w:rPr>
              <w:br/>
            </w:r>
            <w:r w:rsidRPr="000A1601">
              <w:rPr>
                <w:rFonts w:ascii="Calibri" w:eastAsia="Times New Roman" w:hAnsi="Calibri" w:cs="Times New Roman"/>
                <w:color w:val="000000"/>
                <w:sz w:val="18"/>
                <w:szCs w:val="18"/>
              </w:rPr>
              <w:br/>
              <w:t>Maintaining core academics including Scie</w:t>
            </w:r>
            <w:r w:rsidR="009B0D4A">
              <w:rPr>
                <w:rFonts w:ascii="Calibri" w:eastAsia="Times New Roman" w:hAnsi="Calibri" w:cs="Times New Roman"/>
                <w:color w:val="000000"/>
                <w:sz w:val="18"/>
                <w:szCs w:val="18"/>
              </w:rPr>
              <w:t>nce, English, and Mathematics.</w:t>
            </w:r>
            <w:r w:rsidR="009B0D4A">
              <w:rPr>
                <w:rFonts w:ascii="Calibri" w:eastAsia="Times New Roman" w:hAnsi="Calibri" w:cs="Times New Roman"/>
                <w:color w:val="000000"/>
                <w:sz w:val="18"/>
                <w:szCs w:val="18"/>
              </w:rPr>
              <w:br/>
            </w:r>
            <w:r w:rsidRPr="000A1601">
              <w:rPr>
                <w:rFonts w:ascii="Calibri" w:eastAsia="Times New Roman" w:hAnsi="Calibri" w:cs="Times New Roman"/>
                <w:color w:val="000000"/>
                <w:sz w:val="18"/>
                <w:szCs w:val="18"/>
              </w:rPr>
              <w:br/>
              <w:t>Keeping libraries open and maintaining library services.</w:t>
            </w:r>
          </w:p>
        </w:tc>
      </w:tr>
      <w:tr w:rsidR="001030B3" w:rsidRPr="000A1601" w:rsidTr="001030B3">
        <w:trPr>
          <w:trHeight w:val="5750"/>
        </w:trPr>
        <w:tc>
          <w:tcPr>
            <w:tcW w:w="3025" w:type="pct"/>
            <w:shd w:val="clear" w:color="auto" w:fill="auto"/>
            <w:hideMark/>
          </w:tcPr>
          <w:p w:rsidR="000A1601" w:rsidRDefault="000A1601" w:rsidP="000A1601">
            <w:pPr>
              <w:rPr>
                <w:rFonts w:ascii="Calibri" w:eastAsia="Times New Roman" w:hAnsi="Calibri" w:cs="Times New Roman"/>
                <w:color w:val="000000"/>
                <w:sz w:val="18"/>
                <w:szCs w:val="18"/>
              </w:rPr>
            </w:pPr>
            <w:r w:rsidRPr="000A1601">
              <w:rPr>
                <w:rFonts w:ascii="Calibri" w:eastAsia="Times New Roman" w:hAnsi="Calibri" w:cs="Times New Roman"/>
                <w:b/>
                <w:bCs/>
                <w:color w:val="000000"/>
                <w:sz w:val="18"/>
                <w:szCs w:val="18"/>
              </w:rPr>
              <w:t>2011-12 Accomplishments/Activities</w:t>
            </w:r>
            <w:proofErr w:type="gramStart"/>
            <w:r w:rsidRPr="000A1601">
              <w:rPr>
                <w:rFonts w:ascii="Calibri" w:eastAsia="Times New Roman" w:hAnsi="Calibri" w:cs="Times New Roman"/>
                <w:b/>
                <w:bCs/>
                <w:color w:val="000000"/>
                <w:sz w:val="18"/>
                <w:szCs w:val="18"/>
              </w:rPr>
              <w:t>:</w:t>
            </w:r>
            <w:proofErr w:type="gramEnd"/>
            <w:r w:rsidRPr="000A1601">
              <w:rPr>
                <w:rFonts w:ascii="Calibri" w:eastAsia="Times New Roman" w:hAnsi="Calibri" w:cs="Times New Roman"/>
                <w:b/>
                <w:bCs/>
                <w:color w:val="000000"/>
                <w:sz w:val="18"/>
                <w:szCs w:val="18"/>
              </w:rPr>
              <w:br/>
            </w:r>
            <w:r w:rsidRPr="000A1601">
              <w:rPr>
                <w:rFonts w:ascii="Calibri" w:eastAsia="Times New Roman" w:hAnsi="Calibri" w:cs="Times New Roman"/>
                <w:color w:val="000000"/>
                <w:sz w:val="18"/>
                <w:szCs w:val="18"/>
              </w:rPr>
              <w:t>• Funded 275 sections in math, English, science and other high-demand disciplines. Added sections for online offerings</w:t>
            </w:r>
            <w:r w:rsidR="00142667">
              <w:rPr>
                <w:rFonts w:ascii="Calibri" w:eastAsia="Times New Roman" w:hAnsi="Calibri" w:cs="Times New Roman"/>
                <w:color w:val="000000"/>
                <w:sz w:val="18"/>
                <w:szCs w:val="18"/>
              </w:rPr>
              <w:t xml:space="preserve">  </w:t>
            </w:r>
            <w:r w:rsidR="00142667">
              <w:rPr>
                <w:rFonts w:ascii="Calibri" w:eastAsia="Times New Roman" w:hAnsi="Calibri" w:cs="Times New Roman"/>
                <w:color w:val="000000"/>
                <w:sz w:val="18"/>
                <w:szCs w:val="18"/>
              </w:rPr>
              <w:br/>
              <w:t>• Added library staff hours</w:t>
            </w:r>
            <w:r w:rsidRPr="000A1601">
              <w:rPr>
                <w:rFonts w:ascii="Calibri" w:eastAsia="Times New Roman" w:hAnsi="Calibri" w:cs="Times New Roman"/>
                <w:color w:val="000000"/>
                <w:sz w:val="18"/>
                <w:szCs w:val="18"/>
              </w:rPr>
              <w:br/>
              <w:t xml:space="preserve">• Added staff student support positions in </w:t>
            </w:r>
            <w:r w:rsidR="00142667">
              <w:rPr>
                <w:rFonts w:ascii="Calibri" w:eastAsia="Times New Roman" w:hAnsi="Calibri" w:cs="Times New Roman"/>
                <w:color w:val="000000"/>
                <w:sz w:val="18"/>
                <w:szCs w:val="18"/>
              </w:rPr>
              <w:t>high-demand instructional areas</w:t>
            </w:r>
          </w:p>
          <w:p w:rsidR="000A1601" w:rsidRDefault="000A1601" w:rsidP="000A1601">
            <w:pPr>
              <w:rPr>
                <w:rFonts w:ascii="Calibri" w:eastAsia="Times New Roman" w:hAnsi="Calibri" w:cs="Times New Roman"/>
                <w:color w:val="000000"/>
                <w:sz w:val="18"/>
                <w:szCs w:val="18"/>
              </w:rPr>
            </w:pPr>
            <w:r w:rsidRPr="000A1601">
              <w:rPr>
                <w:rFonts w:ascii="Calibri" w:eastAsia="Times New Roman" w:hAnsi="Calibri" w:cs="Times New Roman"/>
                <w:color w:val="000000"/>
                <w:sz w:val="18"/>
                <w:szCs w:val="18"/>
              </w:rPr>
              <w:br/>
            </w:r>
            <w:r w:rsidRPr="000A1601">
              <w:rPr>
                <w:rFonts w:ascii="Calibri" w:eastAsia="Times New Roman" w:hAnsi="Calibri" w:cs="Times New Roman"/>
                <w:b/>
                <w:bCs/>
                <w:color w:val="000000"/>
                <w:sz w:val="18"/>
                <w:szCs w:val="18"/>
              </w:rPr>
              <w:t>2012-13 Accomplishments/Activities:</w:t>
            </w:r>
            <w:r w:rsidRPr="000A1601">
              <w:rPr>
                <w:rFonts w:ascii="Calibri" w:eastAsia="Times New Roman" w:hAnsi="Calibri" w:cs="Times New Roman"/>
                <w:b/>
                <w:bCs/>
                <w:color w:val="000000"/>
                <w:sz w:val="18"/>
                <w:szCs w:val="18"/>
              </w:rPr>
              <w:br/>
              <w:t xml:space="preserve">• </w:t>
            </w:r>
            <w:r w:rsidRPr="000A1601">
              <w:rPr>
                <w:rFonts w:ascii="Calibri" w:eastAsia="Times New Roman" w:hAnsi="Calibri" w:cs="Times New Roman"/>
                <w:color w:val="000000"/>
                <w:sz w:val="18"/>
                <w:szCs w:val="18"/>
              </w:rPr>
              <w:t>Funded approximately 350 course sections in math, English, science, career and technical education an</w:t>
            </w:r>
            <w:r w:rsidR="00142667">
              <w:rPr>
                <w:rFonts w:ascii="Calibri" w:eastAsia="Times New Roman" w:hAnsi="Calibri" w:cs="Times New Roman"/>
                <w:color w:val="000000"/>
                <w:sz w:val="18"/>
                <w:szCs w:val="18"/>
              </w:rPr>
              <w:t>d other high-demand disciplines</w:t>
            </w:r>
            <w:r w:rsidRPr="000A1601">
              <w:rPr>
                <w:rFonts w:ascii="Calibri" w:eastAsia="Times New Roman" w:hAnsi="Calibri" w:cs="Times New Roman"/>
                <w:color w:val="000000"/>
                <w:sz w:val="18"/>
                <w:szCs w:val="18"/>
              </w:rPr>
              <w:br/>
              <w:t>• Continued funding f</w:t>
            </w:r>
            <w:r w:rsidR="00142667">
              <w:rPr>
                <w:rFonts w:ascii="Calibri" w:eastAsia="Times New Roman" w:hAnsi="Calibri" w:cs="Times New Roman"/>
                <w:color w:val="000000"/>
                <w:sz w:val="18"/>
                <w:szCs w:val="18"/>
              </w:rPr>
              <w:t>or expanded library staff hours</w:t>
            </w:r>
            <w:r w:rsidR="000971D7">
              <w:rPr>
                <w:rFonts w:ascii="Calibri" w:eastAsia="Times New Roman" w:hAnsi="Calibri" w:cs="Times New Roman"/>
                <w:color w:val="000000"/>
                <w:sz w:val="18"/>
                <w:szCs w:val="18"/>
              </w:rPr>
              <w:br/>
            </w:r>
            <w:r w:rsidR="000971D7" w:rsidRPr="006729BC">
              <w:rPr>
                <w:rFonts w:ascii="Calibri" w:eastAsia="Times New Roman" w:hAnsi="Calibri" w:cs="Times New Roman"/>
                <w:color w:val="000000"/>
                <w:sz w:val="18"/>
                <w:szCs w:val="18"/>
              </w:rPr>
              <w:t>• I</w:t>
            </w:r>
            <w:r w:rsidRPr="006729BC">
              <w:rPr>
                <w:rFonts w:ascii="Calibri" w:eastAsia="Times New Roman" w:hAnsi="Calibri" w:cs="Times New Roman"/>
                <w:color w:val="000000"/>
                <w:sz w:val="18"/>
                <w:szCs w:val="18"/>
              </w:rPr>
              <w:t>ncreased</w:t>
            </w:r>
            <w:r w:rsidRPr="000A1601">
              <w:rPr>
                <w:rFonts w:ascii="Calibri" w:eastAsia="Times New Roman" w:hAnsi="Calibri" w:cs="Times New Roman"/>
                <w:color w:val="000000"/>
                <w:sz w:val="18"/>
                <w:szCs w:val="18"/>
              </w:rPr>
              <w:t xml:space="preserve"> enrollment in online course offerings by approximately 10 perce</w:t>
            </w:r>
            <w:r w:rsidR="00142667">
              <w:rPr>
                <w:rFonts w:ascii="Calibri" w:eastAsia="Times New Roman" w:hAnsi="Calibri" w:cs="Times New Roman"/>
                <w:color w:val="000000"/>
                <w:sz w:val="18"/>
                <w:szCs w:val="18"/>
              </w:rPr>
              <w:t>nt from the prior academic year</w:t>
            </w:r>
          </w:p>
          <w:p w:rsidR="000A1601" w:rsidRDefault="000A1601" w:rsidP="000A1601">
            <w:pPr>
              <w:rPr>
                <w:rFonts w:ascii="Calibri" w:eastAsia="Times New Roman" w:hAnsi="Calibri" w:cs="Times New Roman"/>
                <w:color w:val="000000"/>
                <w:sz w:val="18"/>
                <w:szCs w:val="18"/>
              </w:rPr>
            </w:pPr>
            <w:r w:rsidRPr="000A1601">
              <w:rPr>
                <w:rFonts w:ascii="Calibri" w:eastAsia="Times New Roman" w:hAnsi="Calibri" w:cs="Times New Roman"/>
                <w:b/>
                <w:bCs/>
                <w:color w:val="000000"/>
                <w:sz w:val="18"/>
                <w:szCs w:val="18"/>
              </w:rPr>
              <w:br/>
              <w:t>2013-14 Accomplishments/Activities:</w:t>
            </w:r>
            <w:r w:rsidRPr="000A1601">
              <w:rPr>
                <w:rFonts w:ascii="Calibri" w:eastAsia="Times New Roman" w:hAnsi="Calibri" w:cs="Times New Roman"/>
                <w:b/>
                <w:bCs/>
                <w:color w:val="000000"/>
                <w:sz w:val="18"/>
                <w:szCs w:val="18"/>
              </w:rPr>
              <w:br/>
              <w:t xml:space="preserve">• </w:t>
            </w:r>
            <w:r w:rsidRPr="000A1601">
              <w:rPr>
                <w:rFonts w:ascii="Calibri" w:eastAsia="Times New Roman" w:hAnsi="Calibri" w:cs="Times New Roman"/>
                <w:color w:val="000000"/>
                <w:sz w:val="18"/>
                <w:szCs w:val="18"/>
              </w:rPr>
              <w:t>Funded approximately 250 course sections in math, English, science, and high-demand Career and Technical Educati</w:t>
            </w:r>
            <w:r w:rsidR="00142667">
              <w:rPr>
                <w:rFonts w:ascii="Calibri" w:eastAsia="Times New Roman" w:hAnsi="Calibri" w:cs="Times New Roman"/>
                <w:color w:val="000000"/>
                <w:sz w:val="18"/>
                <w:szCs w:val="18"/>
              </w:rPr>
              <w:t>on disciplines, such as nursing</w:t>
            </w:r>
            <w:r w:rsidRPr="000A1601">
              <w:rPr>
                <w:rFonts w:ascii="Calibri" w:eastAsia="Times New Roman" w:hAnsi="Calibri" w:cs="Times New Roman"/>
                <w:color w:val="000000"/>
                <w:sz w:val="18"/>
                <w:szCs w:val="18"/>
              </w:rPr>
              <w:br/>
              <w:t>• Continued funding f</w:t>
            </w:r>
            <w:r w:rsidR="00142667">
              <w:rPr>
                <w:rFonts w:ascii="Calibri" w:eastAsia="Times New Roman" w:hAnsi="Calibri" w:cs="Times New Roman"/>
                <w:color w:val="000000"/>
                <w:sz w:val="18"/>
                <w:szCs w:val="18"/>
              </w:rPr>
              <w:t>or expanded library staff hours</w:t>
            </w:r>
            <w:r w:rsidRPr="000A1601">
              <w:rPr>
                <w:rFonts w:ascii="Calibri" w:eastAsia="Times New Roman" w:hAnsi="Calibri" w:cs="Times New Roman"/>
                <w:color w:val="000000"/>
                <w:sz w:val="18"/>
                <w:szCs w:val="18"/>
              </w:rPr>
              <w:br/>
              <w:t>• Funded classified staff positions</w:t>
            </w:r>
            <w:r w:rsidR="00142667">
              <w:rPr>
                <w:rFonts w:ascii="Calibri" w:eastAsia="Times New Roman" w:hAnsi="Calibri" w:cs="Times New Roman"/>
                <w:color w:val="000000"/>
                <w:sz w:val="18"/>
                <w:szCs w:val="18"/>
              </w:rPr>
              <w:t xml:space="preserve"> in instructional support areas</w:t>
            </w:r>
          </w:p>
          <w:p w:rsidR="000A1601" w:rsidRDefault="000A1601" w:rsidP="000A1601">
            <w:pPr>
              <w:rPr>
                <w:rFonts w:ascii="Calibri" w:eastAsia="Times New Roman" w:hAnsi="Calibri" w:cs="Times New Roman"/>
                <w:color w:val="000000"/>
                <w:sz w:val="18"/>
                <w:szCs w:val="18"/>
              </w:rPr>
            </w:pPr>
            <w:r w:rsidRPr="000A1601">
              <w:rPr>
                <w:rFonts w:ascii="Calibri" w:eastAsia="Times New Roman" w:hAnsi="Calibri" w:cs="Times New Roman"/>
                <w:b/>
                <w:bCs/>
                <w:color w:val="000000"/>
                <w:sz w:val="18"/>
                <w:szCs w:val="18"/>
              </w:rPr>
              <w:br/>
              <w:t>2014-15 Accomplishments/Activities</w:t>
            </w:r>
            <w:proofErr w:type="gramStart"/>
            <w:r w:rsidRPr="000A1601">
              <w:rPr>
                <w:rFonts w:ascii="Calibri" w:eastAsia="Times New Roman" w:hAnsi="Calibri" w:cs="Times New Roman"/>
                <w:b/>
                <w:bCs/>
                <w:color w:val="000000"/>
                <w:sz w:val="18"/>
                <w:szCs w:val="18"/>
              </w:rPr>
              <w:t>:</w:t>
            </w:r>
            <w:proofErr w:type="gramEnd"/>
            <w:r w:rsidRPr="000A1601">
              <w:rPr>
                <w:rFonts w:ascii="Calibri" w:eastAsia="Times New Roman" w:hAnsi="Calibri" w:cs="Times New Roman"/>
                <w:b/>
                <w:bCs/>
                <w:color w:val="000000"/>
                <w:sz w:val="18"/>
                <w:szCs w:val="18"/>
              </w:rPr>
              <w:br/>
              <w:t xml:space="preserve">• </w:t>
            </w:r>
            <w:r w:rsidRPr="000A1601">
              <w:rPr>
                <w:rFonts w:ascii="Calibri" w:eastAsia="Times New Roman" w:hAnsi="Calibri" w:cs="Times New Roman"/>
                <w:color w:val="000000"/>
                <w:sz w:val="18"/>
                <w:szCs w:val="18"/>
              </w:rPr>
              <w:t>Added higher level math classes, pre-transfer Eng</w:t>
            </w:r>
            <w:r w:rsidR="00DA7E71">
              <w:rPr>
                <w:rFonts w:ascii="Calibri" w:eastAsia="Times New Roman" w:hAnsi="Calibri" w:cs="Times New Roman"/>
                <w:color w:val="000000"/>
                <w:sz w:val="18"/>
                <w:szCs w:val="18"/>
              </w:rPr>
              <w:t>lish classes, and ESL class</w:t>
            </w:r>
            <w:r w:rsidR="00DA7E71" w:rsidRPr="006729BC">
              <w:rPr>
                <w:rFonts w:ascii="Calibri" w:eastAsia="Times New Roman" w:hAnsi="Calibri" w:cs="Times New Roman"/>
                <w:color w:val="000000"/>
                <w:sz w:val="18"/>
                <w:szCs w:val="18"/>
              </w:rPr>
              <w:t>es at</w:t>
            </w:r>
            <w:r w:rsidRPr="006729BC">
              <w:rPr>
                <w:rFonts w:ascii="Calibri" w:eastAsia="Times New Roman" w:hAnsi="Calibri" w:cs="Times New Roman"/>
                <w:color w:val="000000"/>
                <w:sz w:val="18"/>
                <w:szCs w:val="18"/>
              </w:rPr>
              <w:t xml:space="preserve"> t</w:t>
            </w:r>
            <w:r w:rsidRPr="000A1601">
              <w:rPr>
                <w:rFonts w:ascii="Calibri" w:eastAsia="Times New Roman" w:hAnsi="Calibri" w:cs="Times New Roman"/>
                <w:color w:val="000000"/>
                <w:sz w:val="18"/>
                <w:szCs w:val="18"/>
              </w:rPr>
              <w:t>hree levels; music, art and ceramic classe</w:t>
            </w:r>
            <w:r w:rsidR="008863E2">
              <w:rPr>
                <w:rFonts w:ascii="Calibri" w:eastAsia="Times New Roman" w:hAnsi="Calibri" w:cs="Times New Roman"/>
                <w:color w:val="000000"/>
                <w:sz w:val="18"/>
                <w:szCs w:val="18"/>
              </w:rPr>
              <w:t>s were added at Hillsdale High</w:t>
            </w:r>
            <w:r w:rsidRPr="000A1601">
              <w:rPr>
                <w:rFonts w:ascii="Calibri" w:eastAsia="Times New Roman" w:hAnsi="Calibri" w:cs="Times New Roman"/>
                <w:color w:val="000000"/>
                <w:sz w:val="18"/>
                <w:szCs w:val="18"/>
              </w:rPr>
              <w:br/>
              <w:t>• Continued funding for expanded library staff hours.</w:t>
            </w:r>
            <w:r w:rsidRPr="000A1601">
              <w:rPr>
                <w:rFonts w:ascii="Calibri" w:eastAsia="Times New Roman" w:hAnsi="Calibri" w:cs="Times New Roman"/>
                <w:color w:val="000000"/>
                <w:sz w:val="18"/>
                <w:szCs w:val="18"/>
              </w:rPr>
              <w:br/>
              <w:t>• Continued funding for classified staff positions</w:t>
            </w:r>
            <w:r w:rsidR="008863E2">
              <w:rPr>
                <w:rFonts w:ascii="Calibri" w:eastAsia="Times New Roman" w:hAnsi="Calibri" w:cs="Times New Roman"/>
                <w:color w:val="000000"/>
                <w:sz w:val="18"/>
                <w:szCs w:val="18"/>
              </w:rPr>
              <w:t xml:space="preserve"> in instructional support areas</w:t>
            </w:r>
            <w:r w:rsidRPr="000A1601">
              <w:rPr>
                <w:rFonts w:ascii="Calibri" w:eastAsia="Times New Roman" w:hAnsi="Calibri" w:cs="Times New Roman"/>
                <w:color w:val="000000"/>
                <w:sz w:val="18"/>
                <w:szCs w:val="18"/>
              </w:rPr>
              <w:br/>
              <w:t xml:space="preserve">• Provided funding for student assistants to help </w:t>
            </w:r>
            <w:r w:rsidR="009A3B6A">
              <w:rPr>
                <w:rFonts w:ascii="Calibri" w:eastAsia="Times New Roman" w:hAnsi="Calibri" w:cs="Times New Roman"/>
                <w:color w:val="000000"/>
                <w:sz w:val="18"/>
                <w:szCs w:val="18"/>
              </w:rPr>
              <w:t>in the Learning Cent</w:t>
            </w:r>
            <w:r w:rsidR="009A3B6A" w:rsidRPr="006729BC">
              <w:rPr>
                <w:rFonts w:ascii="Calibri" w:eastAsia="Times New Roman" w:hAnsi="Calibri" w:cs="Times New Roman"/>
                <w:color w:val="000000"/>
                <w:sz w:val="18"/>
                <w:szCs w:val="18"/>
              </w:rPr>
              <w:t xml:space="preserve">er </w:t>
            </w:r>
            <w:r w:rsidR="00F47AE3" w:rsidRPr="006729BC">
              <w:rPr>
                <w:rFonts w:ascii="Calibri" w:eastAsia="Times New Roman" w:hAnsi="Calibri" w:cs="Times New Roman"/>
                <w:color w:val="000000"/>
                <w:sz w:val="18"/>
                <w:szCs w:val="18"/>
              </w:rPr>
              <w:t xml:space="preserve">with </w:t>
            </w:r>
            <w:r w:rsidR="00142667" w:rsidRPr="006729BC">
              <w:rPr>
                <w:rFonts w:ascii="Calibri" w:eastAsia="Times New Roman" w:hAnsi="Calibri" w:cs="Times New Roman"/>
                <w:color w:val="000000"/>
                <w:sz w:val="18"/>
                <w:szCs w:val="18"/>
              </w:rPr>
              <w:t>Sup</w:t>
            </w:r>
            <w:r w:rsidR="00142667">
              <w:rPr>
                <w:rFonts w:ascii="Calibri" w:eastAsia="Times New Roman" w:hAnsi="Calibri" w:cs="Times New Roman"/>
                <w:color w:val="000000"/>
                <w:sz w:val="18"/>
                <w:szCs w:val="18"/>
              </w:rPr>
              <w:t>plemental Instruction</w:t>
            </w:r>
          </w:p>
          <w:p w:rsidR="000A1601" w:rsidRPr="000A1601" w:rsidRDefault="00F104C1" w:rsidP="000A1601">
            <w:pPr>
              <w:rPr>
                <w:rFonts w:ascii="Calibri" w:eastAsia="Times New Roman" w:hAnsi="Calibri" w:cs="Times New Roman"/>
                <w:color w:val="000000"/>
                <w:sz w:val="18"/>
                <w:szCs w:val="18"/>
              </w:rPr>
            </w:pPr>
            <w:r w:rsidRPr="001030B3">
              <w:rPr>
                <w:rFonts w:ascii="Calibri" w:eastAsia="Times New Roman" w:hAnsi="Calibri" w:cs="Times New Roman"/>
                <w:noProof/>
                <w:sz w:val="18"/>
                <w:szCs w:val="18"/>
              </w:rPr>
              <mc:AlternateContent>
                <mc:Choice Requires="wps">
                  <w:drawing>
                    <wp:anchor distT="45720" distB="45720" distL="114300" distR="114300" simplePos="0" relativeHeight="251671552" behindDoc="0" locked="0" layoutInCell="1" allowOverlap="1" wp14:anchorId="130D1E3D" wp14:editId="794DB5FD">
                      <wp:simplePos x="0" y="0"/>
                      <wp:positionH relativeFrom="column">
                        <wp:posOffset>-64770</wp:posOffset>
                      </wp:positionH>
                      <wp:positionV relativeFrom="paragraph">
                        <wp:posOffset>246380</wp:posOffset>
                      </wp:positionV>
                      <wp:extent cx="5257800" cy="822960"/>
                      <wp:effectExtent l="0" t="0" r="0" b="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822960"/>
                              </a:xfrm>
                              <a:prstGeom prst="rect">
                                <a:avLst/>
                              </a:prstGeom>
                              <a:solidFill>
                                <a:schemeClr val="tx2">
                                  <a:lumMod val="20000"/>
                                  <a:lumOff val="80000"/>
                                </a:schemeClr>
                              </a:solidFill>
                              <a:ln w="9525">
                                <a:noFill/>
                                <a:miter lim="800000"/>
                                <a:headEnd/>
                                <a:tailEnd/>
                              </a:ln>
                            </wps:spPr>
                            <wps:txbx>
                              <w:txbxContent>
                                <w:p w:rsidR="001030B3" w:rsidRDefault="001030B3" w:rsidP="001030B3">
                                  <w:pPr>
                                    <w:rPr>
                                      <w:rFonts w:ascii="Calibri" w:eastAsia="Times New Roman" w:hAnsi="Calibri" w:cs="Times New Roman"/>
                                      <w:sz w:val="18"/>
                                      <w:szCs w:val="18"/>
                                    </w:rPr>
                                  </w:pPr>
                                  <w:r>
                                    <w:rPr>
                                      <w:rFonts w:ascii="Calibri" w:eastAsia="Times New Roman" w:hAnsi="Calibri" w:cs="Times New Roman"/>
                                      <w:b/>
                                      <w:bCs/>
                                      <w:sz w:val="18"/>
                                      <w:szCs w:val="18"/>
                                    </w:rPr>
                                    <w:t xml:space="preserve">Measure G </w:t>
                                  </w:r>
                                  <w:r w:rsidRPr="000A1601">
                                    <w:rPr>
                                      <w:rFonts w:ascii="Calibri" w:eastAsia="Times New Roman" w:hAnsi="Calibri" w:cs="Times New Roman"/>
                                      <w:b/>
                                      <w:bCs/>
                                      <w:sz w:val="18"/>
                                      <w:szCs w:val="18"/>
                                    </w:rPr>
                                    <w:t>Activities Institutionalized at College of San Mateo:</w:t>
                                  </w:r>
                                  <w:r w:rsidRPr="000A1601">
                                    <w:rPr>
                                      <w:rFonts w:ascii="Calibri" w:eastAsia="Times New Roman" w:hAnsi="Calibri" w:cs="Times New Roman"/>
                                      <w:sz w:val="18"/>
                                      <w:szCs w:val="18"/>
                                    </w:rPr>
                                    <w:br/>
                                    <w:t>• Approximately 250 additional course sections have been institutionalized in math, English, science, career, technical education and other high-demand disciplin</w:t>
                                  </w:r>
                                  <w:r>
                                    <w:rPr>
                                      <w:rFonts w:ascii="Calibri" w:eastAsia="Times New Roman" w:hAnsi="Calibri" w:cs="Times New Roman"/>
                                      <w:sz w:val="18"/>
                                      <w:szCs w:val="18"/>
                                    </w:rPr>
                                    <w:t>es, as well as online sections</w:t>
                                  </w:r>
                                  <w:r w:rsidRPr="000A1601">
                                    <w:rPr>
                                      <w:rFonts w:ascii="Calibri" w:eastAsia="Times New Roman" w:hAnsi="Calibri" w:cs="Times New Roman"/>
                                      <w:sz w:val="18"/>
                                      <w:szCs w:val="18"/>
                                    </w:rPr>
                                    <w:br/>
                                    <w:t>• Extended staff hours for the Library for greater student and</w:t>
                                  </w:r>
                                  <w:r>
                                    <w:rPr>
                                      <w:rFonts w:ascii="Calibri" w:eastAsia="Times New Roman" w:hAnsi="Calibri" w:cs="Times New Roman"/>
                                      <w:sz w:val="18"/>
                                      <w:szCs w:val="18"/>
                                    </w:rPr>
                                    <w:t xml:space="preserve"> community access</w:t>
                                  </w:r>
                                  <w:r w:rsidRPr="000A1601">
                                    <w:rPr>
                                      <w:rFonts w:ascii="Calibri" w:eastAsia="Times New Roman" w:hAnsi="Calibri" w:cs="Times New Roman"/>
                                      <w:sz w:val="18"/>
                                      <w:szCs w:val="18"/>
                                    </w:rPr>
                                    <w:br/>
                                    <w:t xml:space="preserve">• Additional staff and student assistant hours </w:t>
                                  </w:r>
                                  <w:r>
                                    <w:rPr>
                                      <w:rFonts w:ascii="Calibri" w:eastAsia="Times New Roman" w:hAnsi="Calibri" w:cs="Times New Roman"/>
                                      <w:sz w:val="18"/>
                                      <w:szCs w:val="18"/>
                                    </w:rPr>
                                    <w:t xml:space="preserve">are added </w:t>
                                  </w:r>
                                  <w:r w:rsidRPr="000A1601">
                                    <w:rPr>
                                      <w:rFonts w:ascii="Calibri" w:eastAsia="Times New Roman" w:hAnsi="Calibri" w:cs="Times New Roman"/>
                                      <w:sz w:val="18"/>
                                      <w:szCs w:val="18"/>
                                    </w:rPr>
                                    <w:t>in hi</w:t>
                                  </w:r>
                                  <w:r>
                                    <w:rPr>
                                      <w:rFonts w:ascii="Calibri" w:eastAsia="Times New Roman" w:hAnsi="Calibri" w:cs="Times New Roman"/>
                                      <w:sz w:val="18"/>
                                      <w:szCs w:val="18"/>
                                    </w:rPr>
                                    <w:t>gh-demanded instructional areas</w:t>
                                  </w:r>
                                </w:p>
                                <w:p w:rsidR="001030B3" w:rsidRDefault="001030B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0D1E3D" id="_x0000_s1031" type="#_x0000_t202" style="position:absolute;margin-left:-5.1pt;margin-top:19.4pt;width:414pt;height:64.8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" fillcolor="#c6d9f1 [671]" stroked="f">
                      <v:textbox>
                        <w:txbxContent>
                          <w:p w:rsidR="001030B3" w:rsidRDefault="001030B3" w:rsidP="001030B3">
                            <w:pPr>
                              <w:rPr>
                                <w:rFonts w:ascii="Calibri" w:eastAsia="Times New Roman" w:hAnsi="Calibri" w:cs="Times New Roman"/>
                                <w:sz w:val="18"/>
                                <w:szCs w:val="18"/>
                              </w:rPr>
                            </w:pPr>
                            <w:r>
                              <w:rPr>
                                <w:rFonts w:ascii="Calibri" w:eastAsia="Times New Roman" w:hAnsi="Calibri" w:cs="Times New Roman"/>
                                <w:b/>
                                <w:bCs/>
                                <w:sz w:val="18"/>
                                <w:szCs w:val="18"/>
                              </w:rPr>
                              <w:t xml:space="preserve">Measure G </w:t>
                            </w:r>
                            <w:r w:rsidRPr="000A1601">
                              <w:rPr>
                                <w:rFonts w:ascii="Calibri" w:eastAsia="Times New Roman" w:hAnsi="Calibri" w:cs="Times New Roman"/>
                                <w:b/>
                                <w:bCs/>
                                <w:sz w:val="18"/>
                                <w:szCs w:val="18"/>
                              </w:rPr>
                              <w:t>Activities Institutionalized at College of San Mateo:</w:t>
                            </w:r>
                            <w:r w:rsidRPr="000A1601">
                              <w:rPr>
                                <w:rFonts w:ascii="Calibri" w:eastAsia="Times New Roman" w:hAnsi="Calibri" w:cs="Times New Roman"/>
                                <w:sz w:val="18"/>
                                <w:szCs w:val="18"/>
                              </w:rPr>
                              <w:br/>
                              <w:t>• Approximately 250 additional course sections have been institutionalized in math, English, science, career, technical education and other high-demand disciplin</w:t>
                            </w:r>
                            <w:r>
                              <w:rPr>
                                <w:rFonts w:ascii="Calibri" w:eastAsia="Times New Roman" w:hAnsi="Calibri" w:cs="Times New Roman"/>
                                <w:sz w:val="18"/>
                                <w:szCs w:val="18"/>
                              </w:rPr>
                              <w:t>es, as well as online sections</w:t>
                            </w:r>
                            <w:r w:rsidRPr="000A1601">
                              <w:rPr>
                                <w:rFonts w:ascii="Calibri" w:eastAsia="Times New Roman" w:hAnsi="Calibri" w:cs="Times New Roman"/>
                                <w:sz w:val="18"/>
                                <w:szCs w:val="18"/>
                              </w:rPr>
                              <w:br/>
                              <w:t>• Extended staff hours for the Library for greater student and</w:t>
                            </w:r>
                            <w:r>
                              <w:rPr>
                                <w:rFonts w:ascii="Calibri" w:eastAsia="Times New Roman" w:hAnsi="Calibri" w:cs="Times New Roman"/>
                                <w:sz w:val="18"/>
                                <w:szCs w:val="18"/>
                              </w:rPr>
                              <w:t xml:space="preserve"> community access</w:t>
                            </w:r>
                            <w:r w:rsidRPr="000A1601">
                              <w:rPr>
                                <w:rFonts w:ascii="Calibri" w:eastAsia="Times New Roman" w:hAnsi="Calibri" w:cs="Times New Roman"/>
                                <w:sz w:val="18"/>
                                <w:szCs w:val="18"/>
                              </w:rPr>
                              <w:br/>
                              <w:t xml:space="preserve">• Additional staff and student assistant hours </w:t>
                            </w:r>
                            <w:r>
                              <w:rPr>
                                <w:rFonts w:ascii="Calibri" w:eastAsia="Times New Roman" w:hAnsi="Calibri" w:cs="Times New Roman"/>
                                <w:sz w:val="18"/>
                                <w:szCs w:val="18"/>
                              </w:rPr>
                              <w:t xml:space="preserve">are added </w:t>
                            </w:r>
                            <w:r w:rsidRPr="000A1601">
                              <w:rPr>
                                <w:rFonts w:ascii="Calibri" w:eastAsia="Times New Roman" w:hAnsi="Calibri" w:cs="Times New Roman"/>
                                <w:sz w:val="18"/>
                                <w:szCs w:val="18"/>
                              </w:rPr>
                              <w:t>in hi</w:t>
                            </w:r>
                            <w:r>
                              <w:rPr>
                                <w:rFonts w:ascii="Calibri" w:eastAsia="Times New Roman" w:hAnsi="Calibri" w:cs="Times New Roman"/>
                                <w:sz w:val="18"/>
                                <w:szCs w:val="18"/>
                              </w:rPr>
                              <w:t>gh-demanded instructional areas</w:t>
                            </w:r>
                          </w:p>
                          <w:p w:rsidR="001030B3" w:rsidRDefault="001030B3"/>
                        </w:txbxContent>
                      </v:textbox>
                      <w10:wrap type="square"/>
                    </v:shape>
                  </w:pict>
                </mc:Fallback>
              </mc:AlternateContent>
            </w:r>
            <w:r w:rsidR="006D2447">
              <w:rPr>
                <w:rFonts w:ascii="Calibri" w:eastAsia="Times New Roman" w:hAnsi="Calibri" w:cs="Times New Roman"/>
                <w:noProof/>
                <w:sz w:val="18"/>
                <w:szCs w:val="18"/>
              </w:rPr>
              <mc:AlternateContent>
                <mc:Choice Requires="wps">
                  <w:drawing>
                    <wp:anchor distT="0" distB="0" distL="114300" distR="114300" simplePos="0" relativeHeight="251672576" behindDoc="0" locked="0" layoutInCell="1" allowOverlap="1" wp14:anchorId="27386990" wp14:editId="3A36927A">
                      <wp:simplePos x="0" y="0"/>
                      <wp:positionH relativeFrom="column">
                        <wp:posOffset>-64770</wp:posOffset>
                      </wp:positionH>
                      <wp:positionV relativeFrom="paragraph">
                        <wp:posOffset>93980</wp:posOffset>
                      </wp:positionV>
                      <wp:extent cx="7078980" cy="0"/>
                      <wp:effectExtent l="0" t="0" r="26670" b="19050"/>
                      <wp:wrapNone/>
                      <wp:docPr id="10" name="Straight Connector 10"/>
                      <wp:cNvGraphicFramePr/>
                      <a:graphic xmlns:a="http://schemas.openxmlformats.org/drawingml/2006/main">
                        <a:graphicData uri="http://schemas.microsoft.com/office/word/2010/wordprocessingShape">
                          <wps:wsp>
                            <wps:cNvCnPr/>
                            <wps:spPr>
                              <a:xfrm flipV="1">
                                <a:off x="0" y="0"/>
                                <a:ext cx="707898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CD4116" id="Straight Connector 10" o:spid="_x0000_s1026" style="position:absolute;flip: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pt,7.4pt" to="552.3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" strokecolor="black [3213]"/>
                  </w:pict>
                </mc:Fallback>
              </mc:AlternateContent>
            </w:r>
          </w:p>
        </w:tc>
        <w:tc>
          <w:tcPr>
            <w:tcW w:w="426" w:type="pct"/>
            <w:shd w:val="clear" w:color="auto" w:fill="auto"/>
            <w:hideMark/>
          </w:tcPr>
          <w:p w:rsidR="000A1601" w:rsidRPr="000A1601" w:rsidRDefault="000A1601" w:rsidP="000A1601">
            <w:pPr>
              <w:rPr>
                <w:rFonts w:ascii="Calibri" w:eastAsia="Times New Roman" w:hAnsi="Calibri" w:cs="Times New Roman"/>
                <w:color w:val="000000"/>
                <w:sz w:val="18"/>
                <w:szCs w:val="18"/>
              </w:rPr>
            </w:pPr>
            <w:r w:rsidRPr="000A1601">
              <w:rPr>
                <w:rFonts w:ascii="Calibri" w:eastAsia="Times New Roman" w:hAnsi="Calibri" w:cs="Times New Roman"/>
                <w:color w:val="000000"/>
                <w:sz w:val="18"/>
                <w:szCs w:val="18"/>
              </w:rPr>
              <w:t> </w:t>
            </w:r>
          </w:p>
        </w:tc>
        <w:tc>
          <w:tcPr>
            <w:tcW w:w="376" w:type="pct"/>
            <w:shd w:val="clear" w:color="auto" w:fill="auto"/>
            <w:noWrap/>
            <w:hideMark/>
          </w:tcPr>
          <w:p w:rsidR="000A1601" w:rsidRPr="000A1601" w:rsidRDefault="000A1601" w:rsidP="000A1601">
            <w:pPr>
              <w:jc w:val="center"/>
              <w:rPr>
                <w:rFonts w:ascii="Calibri" w:eastAsia="Times New Roman" w:hAnsi="Calibri" w:cs="Times New Roman"/>
                <w:color w:val="000000"/>
                <w:sz w:val="18"/>
                <w:szCs w:val="18"/>
              </w:rPr>
            </w:pPr>
            <w:r w:rsidRPr="000A1601">
              <w:rPr>
                <w:rFonts w:ascii="Calibri" w:eastAsia="Times New Roman" w:hAnsi="Calibri" w:cs="Times New Roman"/>
                <w:color w:val="000000"/>
                <w:sz w:val="18"/>
                <w:szCs w:val="18"/>
              </w:rPr>
              <w:t> </w:t>
            </w:r>
          </w:p>
        </w:tc>
        <w:tc>
          <w:tcPr>
            <w:tcW w:w="1173" w:type="pct"/>
            <w:vMerge/>
            <w:vAlign w:val="center"/>
            <w:hideMark/>
          </w:tcPr>
          <w:p w:rsidR="000A1601" w:rsidRPr="000A1601" w:rsidRDefault="000A1601" w:rsidP="000A1601">
            <w:pPr>
              <w:rPr>
                <w:rFonts w:ascii="Calibri" w:eastAsia="Times New Roman" w:hAnsi="Calibri" w:cs="Times New Roman"/>
                <w:color w:val="000000"/>
                <w:sz w:val="18"/>
                <w:szCs w:val="18"/>
              </w:rPr>
            </w:pPr>
          </w:p>
        </w:tc>
      </w:tr>
      <w:tr w:rsidR="001030B3" w:rsidRPr="000A1601" w:rsidTr="001030B3">
        <w:trPr>
          <w:trHeight w:val="1200"/>
        </w:trPr>
        <w:tc>
          <w:tcPr>
            <w:tcW w:w="3025" w:type="pct"/>
            <w:shd w:val="clear" w:color="auto" w:fill="auto"/>
            <w:hideMark/>
          </w:tcPr>
          <w:p w:rsidR="000A1601" w:rsidRPr="000A1601" w:rsidRDefault="000A1601" w:rsidP="000A1601">
            <w:pPr>
              <w:rPr>
                <w:rFonts w:ascii="Calibri" w:eastAsia="Times New Roman" w:hAnsi="Calibri" w:cs="Times New Roman"/>
                <w:color w:val="000000"/>
                <w:sz w:val="18"/>
                <w:szCs w:val="18"/>
              </w:rPr>
            </w:pPr>
            <w:r w:rsidRPr="000A1601">
              <w:rPr>
                <w:rFonts w:ascii="Calibri" w:eastAsia="Times New Roman" w:hAnsi="Calibri" w:cs="Times New Roman"/>
                <w:color w:val="000000"/>
                <w:sz w:val="18"/>
                <w:szCs w:val="18"/>
              </w:rPr>
              <w:lastRenderedPageBreak/>
              <w:t xml:space="preserve">                                                                                                                                                                                                                                                                                                                       </w:t>
            </w:r>
            <w:r w:rsidRPr="005606A3">
              <w:rPr>
                <w:rFonts w:ascii="Calibri" w:eastAsia="Times New Roman" w:hAnsi="Calibri" w:cs="Times New Roman"/>
                <w:b/>
                <w:bCs/>
                <w:color w:val="244061" w:themeColor="accent1" w:themeShade="80"/>
                <w:sz w:val="18"/>
                <w:szCs w:val="18"/>
              </w:rPr>
              <w:t>Student Support Plan:</w:t>
            </w:r>
            <w:r w:rsidRPr="005606A3">
              <w:rPr>
                <w:rFonts w:ascii="Calibri" w:eastAsia="Times New Roman" w:hAnsi="Calibri" w:cs="Times New Roman"/>
                <w:color w:val="244061" w:themeColor="accent1" w:themeShade="80"/>
                <w:sz w:val="18"/>
                <w:szCs w:val="18"/>
              </w:rPr>
              <w:t xml:space="preserve">  </w:t>
            </w:r>
            <w:r w:rsidRPr="000A1601">
              <w:rPr>
                <w:rFonts w:ascii="Calibri" w:eastAsia="Times New Roman" w:hAnsi="Calibri" w:cs="Times New Roman"/>
                <w:color w:val="000000"/>
                <w:sz w:val="18"/>
                <w:szCs w:val="18"/>
              </w:rPr>
              <w:t>Measure G funding has been used to insure timely responsiveness to CSM students by insuring a suitable amount of counseling hours and providing appropriate classified staff support in high-demand areas. Measure G funding also helped supp</w:t>
            </w:r>
            <w:r w:rsidR="00DA391F">
              <w:rPr>
                <w:rFonts w:ascii="Calibri" w:eastAsia="Times New Roman" w:hAnsi="Calibri" w:cs="Times New Roman"/>
                <w:color w:val="000000"/>
                <w:sz w:val="18"/>
                <w:szCs w:val="18"/>
              </w:rPr>
              <w:t xml:space="preserve">ort Learning Center activities. </w:t>
            </w:r>
            <w:r w:rsidRPr="000A1601">
              <w:rPr>
                <w:rFonts w:ascii="Calibri" w:eastAsia="Times New Roman" w:hAnsi="Calibri" w:cs="Times New Roman"/>
                <w:color w:val="000000"/>
                <w:sz w:val="18"/>
                <w:szCs w:val="18"/>
              </w:rPr>
              <w:t xml:space="preserve">The college has institutionalized these services and the necessary staffing. </w:t>
            </w:r>
          </w:p>
        </w:tc>
        <w:tc>
          <w:tcPr>
            <w:tcW w:w="426" w:type="pct"/>
            <w:vMerge w:val="restart"/>
            <w:shd w:val="clear" w:color="auto" w:fill="auto"/>
            <w:hideMark/>
          </w:tcPr>
          <w:p w:rsidR="003A7212" w:rsidRDefault="003A7212" w:rsidP="000A1601">
            <w:pPr>
              <w:jc w:val="center"/>
              <w:rPr>
                <w:rFonts w:ascii="Calibri" w:eastAsia="Times New Roman" w:hAnsi="Calibri" w:cs="Times New Roman"/>
                <w:color w:val="000000"/>
                <w:sz w:val="18"/>
                <w:szCs w:val="18"/>
              </w:rPr>
            </w:pPr>
          </w:p>
          <w:p w:rsidR="000A1601" w:rsidRPr="000A1601" w:rsidRDefault="003F3471" w:rsidP="000A1601">
            <w:pPr>
              <w:jc w:val="center"/>
              <w:rPr>
                <w:rFonts w:ascii="Calibri" w:eastAsia="Times New Roman" w:hAnsi="Calibri" w:cs="Times New Roman"/>
                <w:color w:val="000000"/>
                <w:sz w:val="18"/>
                <w:szCs w:val="18"/>
              </w:rPr>
            </w:pPr>
            <w:r>
              <w:rPr>
                <w:rFonts w:ascii="Calibri" w:eastAsia="Times New Roman" w:hAnsi="Calibri" w:cs="Times New Roman"/>
                <w:noProof/>
                <w:color w:val="000000"/>
                <w:sz w:val="18"/>
                <w:szCs w:val="18"/>
              </w:rPr>
              <mc:AlternateContent>
                <mc:Choice Requires="wps">
                  <w:drawing>
                    <wp:anchor distT="0" distB="0" distL="114300" distR="114300" simplePos="0" relativeHeight="251675648" behindDoc="0" locked="0" layoutInCell="1" allowOverlap="1" wp14:anchorId="7700D81B" wp14:editId="766F8C1A">
                      <wp:simplePos x="0" y="0"/>
                      <wp:positionH relativeFrom="column">
                        <wp:posOffset>-57785</wp:posOffset>
                      </wp:positionH>
                      <wp:positionV relativeFrom="paragraph">
                        <wp:posOffset>619760</wp:posOffset>
                      </wp:positionV>
                      <wp:extent cx="1463040" cy="0"/>
                      <wp:effectExtent l="0" t="0" r="22860" b="19050"/>
                      <wp:wrapNone/>
                      <wp:docPr id="14" name="Straight Connector 14"/>
                      <wp:cNvGraphicFramePr/>
                      <a:graphic xmlns:a="http://schemas.openxmlformats.org/drawingml/2006/main">
                        <a:graphicData uri="http://schemas.microsoft.com/office/word/2010/wordprocessingShape">
                          <wps:wsp>
                            <wps:cNvCnPr/>
                            <wps:spPr>
                              <a:xfrm flipV="1">
                                <a:off x="0" y="0"/>
                                <a:ext cx="146304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78758F8B" id="Straight Connector 14" o:spid="_x0000_s1026" style="position:absolute;flip:y;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55pt,48.8pt" to="110.65pt,4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" strokecolor="black [3213]"/>
                  </w:pict>
                </mc:Fallback>
              </mc:AlternateContent>
            </w:r>
            <w:r w:rsidR="000A1601" w:rsidRPr="000A1601">
              <w:rPr>
                <w:rFonts w:ascii="Calibri" w:eastAsia="Times New Roman" w:hAnsi="Calibri" w:cs="Times New Roman"/>
                <w:color w:val="000000"/>
                <w:sz w:val="18"/>
                <w:szCs w:val="18"/>
              </w:rPr>
              <w:t xml:space="preserve">$241,248 </w:t>
            </w:r>
          </w:p>
        </w:tc>
        <w:tc>
          <w:tcPr>
            <w:tcW w:w="376" w:type="pct"/>
            <w:vMerge w:val="restart"/>
            <w:shd w:val="clear" w:color="auto" w:fill="auto"/>
            <w:noWrap/>
            <w:hideMark/>
          </w:tcPr>
          <w:p w:rsidR="003A7212" w:rsidRDefault="003A7212" w:rsidP="000A1601">
            <w:pPr>
              <w:jc w:val="center"/>
              <w:rPr>
                <w:rFonts w:ascii="Calibri" w:eastAsia="Times New Roman" w:hAnsi="Calibri" w:cs="Times New Roman"/>
                <w:color w:val="000000"/>
                <w:sz w:val="18"/>
                <w:szCs w:val="18"/>
              </w:rPr>
            </w:pPr>
          </w:p>
          <w:p w:rsidR="000A1601" w:rsidRPr="000A1601" w:rsidRDefault="000A1601" w:rsidP="000A1601">
            <w:pPr>
              <w:jc w:val="center"/>
              <w:rPr>
                <w:rFonts w:ascii="Calibri" w:eastAsia="Times New Roman" w:hAnsi="Calibri" w:cs="Times New Roman"/>
                <w:color w:val="000000"/>
                <w:sz w:val="18"/>
                <w:szCs w:val="18"/>
              </w:rPr>
            </w:pPr>
            <w:r w:rsidRPr="000A1601">
              <w:rPr>
                <w:rFonts w:ascii="Calibri" w:eastAsia="Times New Roman" w:hAnsi="Calibri" w:cs="Times New Roman"/>
                <w:color w:val="000000"/>
                <w:sz w:val="18"/>
                <w:szCs w:val="18"/>
              </w:rPr>
              <w:t>$249,300</w:t>
            </w:r>
          </w:p>
        </w:tc>
        <w:tc>
          <w:tcPr>
            <w:tcW w:w="1173" w:type="pct"/>
            <w:vMerge w:val="restart"/>
            <w:shd w:val="clear" w:color="auto" w:fill="auto"/>
            <w:vAlign w:val="center"/>
            <w:hideMark/>
          </w:tcPr>
          <w:p w:rsidR="000A1601" w:rsidRPr="000A1601" w:rsidRDefault="000A1601" w:rsidP="00AC3BE9">
            <w:pPr>
              <w:jc w:val="center"/>
              <w:rPr>
                <w:rFonts w:ascii="Calibri" w:eastAsia="Times New Roman" w:hAnsi="Calibri" w:cs="Times New Roman"/>
                <w:color w:val="000000"/>
                <w:sz w:val="18"/>
                <w:szCs w:val="18"/>
              </w:rPr>
            </w:pPr>
            <w:r w:rsidRPr="000A1601">
              <w:rPr>
                <w:rFonts w:ascii="Calibri" w:eastAsia="Times New Roman" w:hAnsi="Calibri" w:cs="Times New Roman"/>
                <w:color w:val="000000"/>
                <w:sz w:val="18"/>
                <w:szCs w:val="18"/>
              </w:rPr>
              <w:t>Maintain academic counseling programs and other student support programs to promote student achievement, graduation, and access to high-paying jobs.</w:t>
            </w:r>
          </w:p>
        </w:tc>
      </w:tr>
      <w:tr w:rsidR="001030B3" w:rsidRPr="000A1601" w:rsidTr="001030B3">
        <w:trPr>
          <w:trHeight w:val="7343"/>
        </w:trPr>
        <w:tc>
          <w:tcPr>
            <w:tcW w:w="3025" w:type="pct"/>
            <w:shd w:val="clear" w:color="auto" w:fill="auto"/>
            <w:hideMark/>
          </w:tcPr>
          <w:p w:rsidR="000A1601" w:rsidRDefault="000A1601" w:rsidP="000A1601">
            <w:pPr>
              <w:rPr>
                <w:rFonts w:ascii="Calibri" w:eastAsia="Times New Roman" w:hAnsi="Calibri" w:cs="Times New Roman"/>
                <w:color w:val="000000"/>
                <w:sz w:val="18"/>
                <w:szCs w:val="18"/>
              </w:rPr>
            </w:pPr>
            <w:r w:rsidRPr="000A1601">
              <w:rPr>
                <w:rFonts w:ascii="Calibri" w:eastAsia="Times New Roman" w:hAnsi="Calibri" w:cs="Times New Roman"/>
                <w:b/>
                <w:bCs/>
                <w:color w:val="000000"/>
                <w:sz w:val="18"/>
                <w:szCs w:val="18"/>
              </w:rPr>
              <w:t>2011-12 Accomplishments/Activities:</w:t>
            </w:r>
            <w:r w:rsidRPr="000A1601">
              <w:rPr>
                <w:rFonts w:ascii="Calibri" w:eastAsia="Times New Roman" w:hAnsi="Calibri" w:cs="Times New Roman"/>
                <w:b/>
                <w:bCs/>
                <w:color w:val="000000"/>
                <w:sz w:val="18"/>
                <w:szCs w:val="18"/>
              </w:rPr>
              <w:br/>
            </w:r>
            <w:r w:rsidRPr="000A1601">
              <w:rPr>
                <w:rFonts w:ascii="Calibri" w:eastAsia="Times New Roman" w:hAnsi="Calibri" w:cs="Times New Roman"/>
                <w:color w:val="000000"/>
                <w:sz w:val="18"/>
                <w:szCs w:val="18"/>
              </w:rPr>
              <w:t xml:space="preserve">• A new counseling model was implemented which </w:t>
            </w:r>
            <w:r w:rsidR="00175B0D">
              <w:rPr>
                <w:rFonts w:ascii="Calibri" w:eastAsia="Times New Roman" w:hAnsi="Calibri" w:cs="Times New Roman"/>
                <w:color w:val="000000"/>
                <w:sz w:val="18"/>
                <w:szCs w:val="18"/>
              </w:rPr>
              <w:t>is based upon a triage approach</w:t>
            </w:r>
            <w:r w:rsidRPr="000A1601">
              <w:rPr>
                <w:rFonts w:ascii="Calibri" w:eastAsia="Times New Roman" w:hAnsi="Calibri" w:cs="Times New Roman"/>
                <w:color w:val="000000"/>
                <w:sz w:val="18"/>
                <w:szCs w:val="18"/>
              </w:rPr>
              <w:br/>
              <w:t>• Additional counseling hours enabled the college to add drop-in appointments as well as expa</w:t>
            </w:r>
            <w:r w:rsidR="00175B0D">
              <w:rPr>
                <w:rFonts w:ascii="Calibri" w:eastAsia="Times New Roman" w:hAnsi="Calibri" w:cs="Times New Roman"/>
                <w:color w:val="000000"/>
                <w:sz w:val="18"/>
                <w:szCs w:val="18"/>
              </w:rPr>
              <w:t>nded veterans and DSPS services</w:t>
            </w:r>
            <w:r w:rsidRPr="000A1601">
              <w:rPr>
                <w:rFonts w:ascii="Calibri" w:eastAsia="Times New Roman" w:hAnsi="Calibri" w:cs="Times New Roman"/>
                <w:color w:val="000000"/>
                <w:sz w:val="18"/>
                <w:szCs w:val="18"/>
              </w:rPr>
              <w:br/>
              <w:t>• Added staf</w:t>
            </w:r>
            <w:r w:rsidR="00175B0D">
              <w:rPr>
                <w:rFonts w:ascii="Calibri" w:eastAsia="Times New Roman" w:hAnsi="Calibri" w:cs="Times New Roman"/>
                <w:color w:val="000000"/>
                <w:sz w:val="18"/>
                <w:szCs w:val="18"/>
              </w:rPr>
              <w:t>f support for disabled students</w:t>
            </w:r>
          </w:p>
          <w:p w:rsidR="000A1601" w:rsidRDefault="000A1601" w:rsidP="000A1601">
            <w:pPr>
              <w:rPr>
                <w:rFonts w:ascii="Calibri" w:eastAsia="Times New Roman" w:hAnsi="Calibri" w:cs="Times New Roman"/>
                <w:b/>
                <w:bCs/>
                <w:color w:val="000000"/>
                <w:sz w:val="18"/>
                <w:szCs w:val="18"/>
              </w:rPr>
            </w:pPr>
            <w:r w:rsidRPr="000A1601">
              <w:rPr>
                <w:rFonts w:ascii="Calibri" w:eastAsia="Times New Roman" w:hAnsi="Calibri" w:cs="Times New Roman"/>
                <w:color w:val="000000"/>
                <w:sz w:val="18"/>
                <w:szCs w:val="18"/>
              </w:rPr>
              <w:br/>
            </w:r>
            <w:r w:rsidRPr="000A1601">
              <w:rPr>
                <w:rFonts w:ascii="Calibri" w:eastAsia="Times New Roman" w:hAnsi="Calibri" w:cs="Times New Roman"/>
                <w:b/>
                <w:bCs/>
                <w:color w:val="000000"/>
                <w:sz w:val="18"/>
                <w:szCs w:val="18"/>
              </w:rPr>
              <w:t>2012-13 Accomplishments/Activities:</w:t>
            </w:r>
            <w:r w:rsidRPr="000A1601">
              <w:rPr>
                <w:rFonts w:ascii="Calibri" w:eastAsia="Times New Roman" w:hAnsi="Calibri" w:cs="Times New Roman"/>
                <w:b/>
                <w:bCs/>
                <w:color w:val="000000"/>
                <w:sz w:val="18"/>
                <w:szCs w:val="18"/>
              </w:rPr>
              <w:br/>
            </w:r>
            <w:r w:rsidRPr="000A1601">
              <w:rPr>
                <w:rFonts w:ascii="Calibri" w:eastAsia="Times New Roman" w:hAnsi="Calibri" w:cs="Times New Roman"/>
                <w:color w:val="000000"/>
                <w:sz w:val="18"/>
                <w:szCs w:val="18"/>
              </w:rPr>
              <w:t>• The new counseling/advising m</w:t>
            </w:r>
            <w:r w:rsidR="00175B0D">
              <w:rPr>
                <w:rFonts w:ascii="Calibri" w:eastAsia="Times New Roman" w:hAnsi="Calibri" w:cs="Times New Roman"/>
                <w:color w:val="000000"/>
                <w:sz w:val="18"/>
                <w:szCs w:val="18"/>
              </w:rPr>
              <w:t>odel has been fully implemented</w:t>
            </w:r>
            <w:r w:rsidRPr="000A1601">
              <w:rPr>
                <w:rFonts w:ascii="Calibri" w:eastAsia="Times New Roman" w:hAnsi="Calibri" w:cs="Times New Roman"/>
                <w:color w:val="000000"/>
                <w:sz w:val="18"/>
                <w:szCs w:val="18"/>
              </w:rPr>
              <w:br/>
              <w:t>• The College was able to maintain increased classified staffing that directly supports students i</w:t>
            </w:r>
            <w:r w:rsidR="00175B0D">
              <w:rPr>
                <w:rFonts w:ascii="Calibri" w:eastAsia="Times New Roman" w:hAnsi="Calibri" w:cs="Times New Roman"/>
                <w:color w:val="000000"/>
                <w:sz w:val="18"/>
                <w:szCs w:val="18"/>
              </w:rPr>
              <w:t>n special programs and services</w:t>
            </w:r>
            <w:r w:rsidRPr="000A1601">
              <w:rPr>
                <w:rFonts w:ascii="Calibri" w:eastAsia="Times New Roman" w:hAnsi="Calibri" w:cs="Times New Roman"/>
                <w:color w:val="000000"/>
                <w:sz w:val="18"/>
                <w:szCs w:val="18"/>
              </w:rPr>
              <w:br/>
              <w:t>• Total associate degrees awarded increased by approximately 17 percent from the prior academic year</w:t>
            </w:r>
          </w:p>
          <w:p w:rsidR="00D723F7" w:rsidRDefault="000A1601" w:rsidP="000A1601">
            <w:pPr>
              <w:rPr>
                <w:rFonts w:ascii="Calibri" w:eastAsia="Times New Roman" w:hAnsi="Calibri" w:cs="Times New Roman"/>
                <w:b/>
                <w:bCs/>
                <w:sz w:val="18"/>
                <w:szCs w:val="18"/>
              </w:rPr>
            </w:pPr>
            <w:r w:rsidRPr="000A1601">
              <w:rPr>
                <w:rFonts w:ascii="Calibri" w:eastAsia="Times New Roman" w:hAnsi="Calibri" w:cs="Times New Roman"/>
                <w:b/>
                <w:bCs/>
                <w:color w:val="000000"/>
                <w:sz w:val="18"/>
                <w:szCs w:val="18"/>
              </w:rPr>
              <w:br/>
              <w:t>2013</w:t>
            </w:r>
            <w:r w:rsidR="006729BC">
              <w:rPr>
                <w:rFonts w:ascii="Calibri" w:eastAsia="Times New Roman" w:hAnsi="Calibri" w:cs="Times New Roman"/>
                <w:b/>
                <w:bCs/>
                <w:color w:val="000000"/>
                <w:sz w:val="18"/>
                <w:szCs w:val="18"/>
              </w:rPr>
              <w:t>-14 Accomplishments/Activities:</w:t>
            </w:r>
            <w:r w:rsidR="006729BC" w:rsidRPr="000A1601">
              <w:rPr>
                <w:rFonts w:ascii="Calibri" w:eastAsia="Times New Roman" w:hAnsi="Calibri" w:cs="Times New Roman"/>
                <w:color w:val="000000"/>
                <w:sz w:val="18"/>
                <w:szCs w:val="18"/>
              </w:rPr>
              <w:t xml:space="preserve"> </w:t>
            </w:r>
            <w:r w:rsidRPr="000A1601">
              <w:rPr>
                <w:rFonts w:ascii="Calibri" w:eastAsia="Times New Roman" w:hAnsi="Calibri" w:cs="Times New Roman"/>
                <w:color w:val="000000"/>
                <w:sz w:val="18"/>
                <w:szCs w:val="18"/>
              </w:rPr>
              <w:br/>
              <w:t>• The new counseling/advising m</w:t>
            </w:r>
            <w:r w:rsidR="00175B0D">
              <w:rPr>
                <w:rFonts w:ascii="Calibri" w:eastAsia="Times New Roman" w:hAnsi="Calibri" w:cs="Times New Roman"/>
                <w:color w:val="000000"/>
                <w:sz w:val="18"/>
                <w:szCs w:val="18"/>
              </w:rPr>
              <w:t>odel has been institutionalized</w:t>
            </w:r>
            <w:r w:rsidRPr="000A1601">
              <w:rPr>
                <w:rFonts w:ascii="Calibri" w:eastAsia="Times New Roman" w:hAnsi="Calibri" w:cs="Times New Roman"/>
                <w:color w:val="000000"/>
                <w:sz w:val="18"/>
                <w:szCs w:val="18"/>
              </w:rPr>
              <w:br/>
              <w:t>• The College was able to maintain classified staffing in key areas that directly support students in special programs and services, including, but not limited to</w:t>
            </w:r>
            <w:r w:rsidR="00FC718E">
              <w:rPr>
                <w:rFonts w:ascii="Calibri" w:eastAsia="Times New Roman" w:hAnsi="Calibri" w:cs="Times New Roman"/>
                <w:color w:val="000000"/>
                <w:sz w:val="18"/>
                <w:szCs w:val="18"/>
              </w:rPr>
              <w:t>,</w:t>
            </w:r>
            <w:r w:rsidRPr="000A1601">
              <w:rPr>
                <w:rFonts w:ascii="Calibri" w:eastAsia="Times New Roman" w:hAnsi="Calibri" w:cs="Times New Roman"/>
                <w:color w:val="000000"/>
                <w:sz w:val="18"/>
                <w:szCs w:val="18"/>
              </w:rPr>
              <w:t xml:space="preserve"> the Veterans Resource Center and the Di</w:t>
            </w:r>
            <w:r w:rsidR="00175B0D">
              <w:rPr>
                <w:rFonts w:ascii="Calibri" w:eastAsia="Times New Roman" w:hAnsi="Calibri" w:cs="Times New Roman"/>
                <w:color w:val="000000"/>
                <w:sz w:val="18"/>
                <w:szCs w:val="18"/>
              </w:rPr>
              <w:t>sabled Student Services Program</w:t>
            </w:r>
            <w:r w:rsidRPr="000A1601">
              <w:rPr>
                <w:rFonts w:ascii="Calibri" w:eastAsia="Times New Roman" w:hAnsi="Calibri" w:cs="Times New Roman"/>
                <w:color w:val="000000"/>
                <w:sz w:val="18"/>
                <w:szCs w:val="18"/>
              </w:rPr>
              <w:br/>
              <w:t>• Total associate degrees awarded increased by approximately 64% and certificates awarded increased approximately 6</w:t>
            </w:r>
            <w:r w:rsidR="00175B0D">
              <w:rPr>
                <w:rFonts w:ascii="Calibri" w:eastAsia="Times New Roman" w:hAnsi="Calibri" w:cs="Times New Roman"/>
                <w:color w:val="000000"/>
                <w:sz w:val="18"/>
                <w:szCs w:val="18"/>
              </w:rPr>
              <w:t>8% from the prior academic year</w:t>
            </w:r>
            <w:r w:rsidRPr="000A1601">
              <w:rPr>
                <w:rFonts w:ascii="Calibri" w:eastAsia="Times New Roman" w:hAnsi="Calibri" w:cs="Times New Roman"/>
                <w:color w:val="000000"/>
                <w:sz w:val="18"/>
                <w:szCs w:val="18"/>
              </w:rPr>
              <w:br/>
              <w:t xml:space="preserve">• An outreach event to the Asian Pacific Islander Community known as the MANA Conference was held in March with </w:t>
            </w:r>
            <w:r w:rsidR="00175B0D">
              <w:rPr>
                <w:rFonts w:ascii="Calibri" w:eastAsia="Times New Roman" w:hAnsi="Calibri" w:cs="Times New Roman"/>
                <w:color w:val="000000"/>
                <w:sz w:val="18"/>
                <w:szCs w:val="18"/>
              </w:rPr>
              <w:t>over 600 community participants</w:t>
            </w:r>
          </w:p>
          <w:p w:rsidR="00D723F7" w:rsidRDefault="00D723F7" w:rsidP="000A1601">
            <w:pPr>
              <w:rPr>
                <w:rFonts w:ascii="Calibri" w:eastAsia="Times New Roman" w:hAnsi="Calibri" w:cs="Times New Roman"/>
                <w:b/>
                <w:bCs/>
                <w:sz w:val="18"/>
                <w:szCs w:val="18"/>
              </w:rPr>
            </w:pPr>
          </w:p>
          <w:p w:rsidR="005606A3" w:rsidRDefault="005606A3" w:rsidP="000A1601">
            <w:pPr>
              <w:rPr>
                <w:rFonts w:ascii="Calibri" w:eastAsia="Times New Roman" w:hAnsi="Calibri" w:cs="Times New Roman"/>
                <w:b/>
                <w:bCs/>
                <w:sz w:val="18"/>
                <w:szCs w:val="18"/>
              </w:rPr>
            </w:pPr>
            <w:r w:rsidRPr="000A1601">
              <w:rPr>
                <w:rFonts w:ascii="Calibri" w:eastAsia="Times New Roman" w:hAnsi="Calibri" w:cs="Times New Roman"/>
                <w:b/>
                <w:bCs/>
                <w:color w:val="000000"/>
                <w:sz w:val="18"/>
                <w:szCs w:val="18"/>
              </w:rPr>
              <w:t>2014-15 Accomplishments/Activities:</w:t>
            </w:r>
            <w:r w:rsidRPr="000A1601">
              <w:rPr>
                <w:rFonts w:ascii="Calibri" w:eastAsia="Times New Roman" w:hAnsi="Calibri" w:cs="Times New Roman"/>
                <w:b/>
                <w:bCs/>
                <w:color w:val="000000"/>
                <w:sz w:val="18"/>
                <w:szCs w:val="18"/>
              </w:rPr>
              <w:br/>
              <w:t xml:space="preserve">• </w:t>
            </w:r>
            <w:r w:rsidRPr="000A1601">
              <w:rPr>
                <w:rFonts w:ascii="Calibri" w:eastAsia="Times New Roman" w:hAnsi="Calibri" w:cs="Times New Roman"/>
                <w:color w:val="000000"/>
                <w:sz w:val="18"/>
                <w:szCs w:val="18"/>
              </w:rPr>
              <w:t xml:space="preserve">Funds </w:t>
            </w:r>
            <w:r w:rsidR="00D8683D">
              <w:rPr>
                <w:rFonts w:ascii="Calibri" w:eastAsia="Times New Roman" w:hAnsi="Calibri" w:cs="Times New Roman"/>
                <w:color w:val="000000"/>
                <w:sz w:val="18"/>
                <w:szCs w:val="18"/>
              </w:rPr>
              <w:t>were used to pay for temporary student s</w:t>
            </w:r>
            <w:r w:rsidRPr="000A1601">
              <w:rPr>
                <w:rFonts w:ascii="Calibri" w:eastAsia="Times New Roman" w:hAnsi="Calibri" w:cs="Times New Roman"/>
                <w:color w:val="000000"/>
                <w:sz w:val="18"/>
                <w:szCs w:val="18"/>
              </w:rPr>
              <w:t>upport during peak registration periods and assist in making calls to students to remind them of outstanding fees to i</w:t>
            </w:r>
            <w:r>
              <w:rPr>
                <w:rFonts w:ascii="Calibri" w:eastAsia="Times New Roman" w:hAnsi="Calibri" w:cs="Times New Roman"/>
                <w:color w:val="000000"/>
                <w:sz w:val="18"/>
                <w:szCs w:val="18"/>
              </w:rPr>
              <w:t>nsure they wouldn’t be dropped</w:t>
            </w:r>
            <w:r w:rsidRPr="000A1601">
              <w:rPr>
                <w:rFonts w:ascii="Calibri" w:eastAsia="Times New Roman" w:hAnsi="Calibri" w:cs="Times New Roman"/>
                <w:color w:val="000000"/>
                <w:sz w:val="18"/>
                <w:szCs w:val="18"/>
              </w:rPr>
              <w:br/>
              <w:t>• The counseling/advising model will be continued on an ong</w:t>
            </w:r>
            <w:r>
              <w:rPr>
                <w:rFonts w:ascii="Calibri" w:eastAsia="Times New Roman" w:hAnsi="Calibri" w:cs="Times New Roman"/>
                <w:color w:val="000000"/>
                <w:sz w:val="18"/>
                <w:szCs w:val="18"/>
              </w:rPr>
              <w:t>oing basis</w:t>
            </w:r>
            <w:r w:rsidRPr="000A1601">
              <w:rPr>
                <w:rFonts w:ascii="Calibri" w:eastAsia="Times New Roman" w:hAnsi="Calibri" w:cs="Times New Roman"/>
                <w:color w:val="000000"/>
                <w:sz w:val="18"/>
                <w:szCs w:val="18"/>
              </w:rPr>
              <w:br/>
              <w:t xml:space="preserve">• The College continues to support classified staffing in key areas that directly supports students in special programs and services using Measure G funds as the college shifted to using </w:t>
            </w:r>
            <w:proofErr w:type="spellStart"/>
            <w:r w:rsidRPr="000A1601">
              <w:rPr>
                <w:rFonts w:ascii="Calibri" w:eastAsia="Times New Roman" w:hAnsi="Calibri" w:cs="Times New Roman"/>
                <w:color w:val="000000"/>
                <w:sz w:val="18"/>
                <w:szCs w:val="18"/>
              </w:rPr>
              <w:t>SSSP</w:t>
            </w:r>
            <w:proofErr w:type="spellEnd"/>
            <w:r w:rsidRPr="000A1601">
              <w:rPr>
                <w:rFonts w:ascii="Calibri" w:eastAsia="Times New Roman" w:hAnsi="Calibri" w:cs="Times New Roman"/>
                <w:color w:val="000000"/>
                <w:sz w:val="18"/>
                <w:szCs w:val="18"/>
              </w:rPr>
              <w:t xml:space="preserve"> funds, including, but not limited to the </w:t>
            </w:r>
            <w:proofErr w:type="spellStart"/>
            <w:r w:rsidRPr="000A1601">
              <w:rPr>
                <w:rFonts w:ascii="Calibri" w:eastAsia="Times New Roman" w:hAnsi="Calibri" w:cs="Times New Roman"/>
                <w:color w:val="000000"/>
                <w:sz w:val="18"/>
                <w:szCs w:val="18"/>
              </w:rPr>
              <w:t>Umoja</w:t>
            </w:r>
            <w:proofErr w:type="spellEnd"/>
            <w:r w:rsidRPr="000A1601">
              <w:rPr>
                <w:rFonts w:ascii="Calibri" w:eastAsia="Times New Roman" w:hAnsi="Calibri" w:cs="Times New Roman"/>
                <w:color w:val="000000"/>
                <w:sz w:val="18"/>
                <w:szCs w:val="18"/>
              </w:rPr>
              <w:t xml:space="preserve"> learning community</w:t>
            </w:r>
            <w:r w:rsidR="00B615F1">
              <w:rPr>
                <w:rFonts w:ascii="Calibri" w:eastAsia="Times New Roman" w:hAnsi="Calibri" w:cs="Times New Roman"/>
                <w:color w:val="000000"/>
                <w:sz w:val="18"/>
                <w:szCs w:val="18"/>
              </w:rPr>
              <w:t xml:space="preserve"> </w:t>
            </w:r>
            <w:r w:rsidR="006729BC" w:rsidRPr="006729BC">
              <w:rPr>
                <w:rFonts w:ascii="Calibri" w:eastAsia="Times New Roman" w:hAnsi="Calibri" w:cs="Times New Roman"/>
                <w:color w:val="000000"/>
                <w:sz w:val="18"/>
                <w:szCs w:val="18"/>
              </w:rPr>
              <w:t>for African Americans</w:t>
            </w:r>
            <w:r w:rsidRPr="006729BC">
              <w:rPr>
                <w:rFonts w:ascii="Calibri" w:eastAsia="Times New Roman" w:hAnsi="Calibri" w:cs="Times New Roman"/>
                <w:color w:val="000000"/>
                <w:sz w:val="18"/>
                <w:szCs w:val="18"/>
              </w:rPr>
              <w:t>,</w:t>
            </w:r>
            <w:r w:rsidRPr="000A1601">
              <w:rPr>
                <w:rFonts w:ascii="Calibri" w:eastAsia="Times New Roman" w:hAnsi="Calibri" w:cs="Times New Roman"/>
                <w:color w:val="000000"/>
                <w:sz w:val="18"/>
                <w:szCs w:val="18"/>
              </w:rPr>
              <w:t xml:space="preserve"> MANA learning community, the Veterans Resource Center and the Di</w:t>
            </w:r>
            <w:r>
              <w:rPr>
                <w:rFonts w:ascii="Calibri" w:eastAsia="Times New Roman" w:hAnsi="Calibri" w:cs="Times New Roman"/>
                <w:color w:val="000000"/>
                <w:sz w:val="18"/>
                <w:szCs w:val="18"/>
              </w:rPr>
              <w:t>sabled Student Services Program</w:t>
            </w:r>
          </w:p>
          <w:p w:rsidR="005606A3" w:rsidRDefault="00F104C1" w:rsidP="000A1601">
            <w:pPr>
              <w:rPr>
                <w:rFonts w:ascii="Calibri" w:eastAsia="Times New Roman" w:hAnsi="Calibri" w:cs="Times New Roman"/>
                <w:b/>
                <w:bCs/>
                <w:sz w:val="18"/>
                <w:szCs w:val="18"/>
              </w:rPr>
            </w:pPr>
            <w:r w:rsidRPr="00F104C1">
              <w:rPr>
                <w:rFonts w:ascii="Calibri" w:eastAsia="Times New Roman" w:hAnsi="Calibri" w:cs="Times New Roman"/>
                <w:noProof/>
                <w:sz w:val="18"/>
                <w:szCs w:val="18"/>
              </w:rPr>
              <mc:AlternateContent>
                <mc:Choice Requires="wps">
                  <w:drawing>
                    <wp:anchor distT="45720" distB="45720" distL="114300" distR="114300" simplePos="0" relativeHeight="251677696" behindDoc="0" locked="0" layoutInCell="1" allowOverlap="1" wp14:anchorId="0997D16D" wp14:editId="2049F0C1">
                      <wp:simplePos x="0" y="0"/>
                      <wp:positionH relativeFrom="column">
                        <wp:posOffset>-64770</wp:posOffset>
                      </wp:positionH>
                      <wp:positionV relativeFrom="paragraph">
                        <wp:posOffset>107950</wp:posOffset>
                      </wp:positionV>
                      <wp:extent cx="5105400" cy="1003300"/>
                      <wp:effectExtent l="0" t="0" r="0" b="635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003300"/>
                              </a:xfrm>
                              <a:prstGeom prst="rect">
                                <a:avLst/>
                              </a:prstGeom>
                              <a:solidFill>
                                <a:schemeClr val="tx2">
                                  <a:lumMod val="20000"/>
                                  <a:lumOff val="80000"/>
                                </a:schemeClr>
                              </a:solidFill>
                              <a:ln w="9525">
                                <a:noFill/>
                                <a:miter lim="800000"/>
                                <a:headEnd/>
                                <a:tailEnd/>
                              </a:ln>
                            </wps:spPr>
                            <wps:txbx>
                              <w:txbxContent>
                                <w:p w:rsidR="00F104C1" w:rsidRDefault="00F104C1" w:rsidP="00F104C1">
                                  <w:pPr>
                                    <w:rPr>
                                      <w:rFonts w:ascii="Calibri" w:eastAsia="Times New Roman" w:hAnsi="Calibri" w:cs="Times New Roman"/>
                                      <w:sz w:val="18"/>
                                      <w:szCs w:val="18"/>
                                    </w:rPr>
                                  </w:pPr>
                                  <w:r>
                                    <w:rPr>
                                      <w:rFonts w:ascii="Calibri" w:eastAsia="Times New Roman" w:hAnsi="Calibri" w:cs="Times New Roman"/>
                                      <w:b/>
                                      <w:bCs/>
                                      <w:sz w:val="18"/>
                                      <w:szCs w:val="18"/>
                                    </w:rPr>
                                    <w:t xml:space="preserve">Measure G </w:t>
                                  </w:r>
                                  <w:r w:rsidRPr="000A1601">
                                    <w:rPr>
                                      <w:rFonts w:ascii="Calibri" w:eastAsia="Times New Roman" w:hAnsi="Calibri" w:cs="Times New Roman"/>
                                      <w:b/>
                                      <w:bCs/>
                                      <w:sz w:val="18"/>
                                      <w:szCs w:val="18"/>
                                    </w:rPr>
                                    <w:t>Activities Institutionalized at College of San Mateo:</w:t>
                                  </w:r>
                                  <w:r w:rsidRPr="000A1601">
                                    <w:rPr>
                                      <w:rFonts w:ascii="Calibri" w:eastAsia="Times New Roman" w:hAnsi="Calibri" w:cs="Times New Roman"/>
                                      <w:sz w:val="18"/>
                                      <w:szCs w:val="18"/>
                                    </w:rPr>
                                    <w:br/>
                                    <w:t xml:space="preserve">• A counseling model which </w:t>
                                  </w:r>
                                  <w:r>
                                    <w:rPr>
                                      <w:rFonts w:ascii="Calibri" w:eastAsia="Times New Roman" w:hAnsi="Calibri" w:cs="Times New Roman"/>
                                      <w:sz w:val="18"/>
                                      <w:szCs w:val="18"/>
                                    </w:rPr>
                                    <w:t>is based upon a triage approach</w:t>
                                  </w:r>
                                  <w:r w:rsidRPr="000A1601">
                                    <w:rPr>
                                      <w:rFonts w:ascii="Calibri" w:eastAsia="Times New Roman" w:hAnsi="Calibri" w:cs="Times New Roman"/>
                                      <w:sz w:val="18"/>
                                      <w:szCs w:val="18"/>
                                    </w:rPr>
                                    <w:br/>
                                    <w:t>• Increased counseling hours to support drop-in appointments as well as exte</w:t>
                                  </w:r>
                                  <w:r>
                                    <w:rPr>
                                      <w:rFonts w:ascii="Calibri" w:eastAsia="Times New Roman" w:hAnsi="Calibri" w:cs="Times New Roman"/>
                                      <w:sz w:val="18"/>
                                      <w:szCs w:val="18"/>
                                    </w:rPr>
                                    <w:t>nded veterans and DSPS services</w:t>
                                  </w:r>
                                  <w:r w:rsidRPr="000A1601">
                                    <w:rPr>
                                      <w:rFonts w:ascii="Calibri" w:eastAsia="Times New Roman" w:hAnsi="Calibri" w:cs="Times New Roman"/>
                                      <w:sz w:val="18"/>
                                      <w:szCs w:val="18"/>
                                    </w:rPr>
                                    <w:br/>
                                    <w:t>• Additional staff to support students in special programs and services, including, but not limited to the Veterans Resource Center and the Dis</w:t>
                                  </w:r>
                                  <w:r>
                                    <w:rPr>
                                      <w:rFonts w:ascii="Calibri" w:eastAsia="Times New Roman" w:hAnsi="Calibri" w:cs="Times New Roman"/>
                                      <w:sz w:val="18"/>
                                      <w:szCs w:val="18"/>
                                    </w:rPr>
                                    <w:t>abled Student Services Programs</w:t>
                                  </w:r>
                                </w:p>
                                <w:p w:rsidR="00F104C1" w:rsidRDefault="00F104C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97D16D" id="_x0000_s1032" type="#_x0000_t202" style="position:absolute;margin-left:-5.1pt;margin-top:8.5pt;width:402pt;height:79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" fillcolor="#c6d9f1 [671]" stroked="f">
                      <v:textbox>
                        <w:txbxContent>
                          <w:p w:rsidR="00F104C1" w:rsidRDefault="00F104C1" w:rsidP="00F104C1">
                            <w:pPr>
                              <w:rPr>
                                <w:rFonts w:ascii="Calibri" w:eastAsia="Times New Roman" w:hAnsi="Calibri" w:cs="Times New Roman"/>
                                <w:sz w:val="18"/>
                                <w:szCs w:val="18"/>
                              </w:rPr>
                            </w:pPr>
                            <w:r>
                              <w:rPr>
                                <w:rFonts w:ascii="Calibri" w:eastAsia="Times New Roman" w:hAnsi="Calibri" w:cs="Times New Roman"/>
                                <w:b/>
                                <w:bCs/>
                                <w:sz w:val="18"/>
                                <w:szCs w:val="18"/>
                              </w:rPr>
                              <w:t xml:space="preserve">Measure G </w:t>
                            </w:r>
                            <w:r w:rsidRPr="000A1601">
                              <w:rPr>
                                <w:rFonts w:ascii="Calibri" w:eastAsia="Times New Roman" w:hAnsi="Calibri" w:cs="Times New Roman"/>
                                <w:b/>
                                <w:bCs/>
                                <w:sz w:val="18"/>
                                <w:szCs w:val="18"/>
                              </w:rPr>
                              <w:t>Activities Institutionalized at College of San Mateo:</w:t>
                            </w:r>
                            <w:r w:rsidRPr="000A1601">
                              <w:rPr>
                                <w:rFonts w:ascii="Calibri" w:eastAsia="Times New Roman" w:hAnsi="Calibri" w:cs="Times New Roman"/>
                                <w:sz w:val="18"/>
                                <w:szCs w:val="18"/>
                              </w:rPr>
                              <w:br/>
                              <w:t xml:space="preserve">• A counseling model which </w:t>
                            </w:r>
                            <w:r>
                              <w:rPr>
                                <w:rFonts w:ascii="Calibri" w:eastAsia="Times New Roman" w:hAnsi="Calibri" w:cs="Times New Roman"/>
                                <w:sz w:val="18"/>
                                <w:szCs w:val="18"/>
                              </w:rPr>
                              <w:t>is based upon a triage approach</w:t>
                            </w:r>
                            <w:r w:rsidRPr="000A1601">
                              <w:rPr>
                                <w:rFonts w:ascii="Calibri" w:eastAsia="Times New Roman" w:hAnsi="Calibri" w:cs="Times New Roman"/>
                                <w:sz w:val="18"/>
                                <w:szCs w:val="18"/>
                              </w:rPr>
                              <w:br/>
                              <w:t>• Increased counseling hours to support drop-in appointments as well as exte</w:t>
                            </w:r>
                            <w:r>
                              <w:rPr>
                                <w:rFonts w:ascii="Calibri" w:eastAsia="Times New Roman" w:hAnsi="Calibri" w:cs="Times New Roman"/>
                                <w:sz w:val="18"/>
                                <w:szCs w:val="18"/>
                              </w:rPr>
                              <w:t>nded veterans and DSPS services</w:t>
                            </w:r>
                            <w:r w:rsidRPr="000A1601">
                              <w:rPr>
                                <w:rFonts w:ascii="Calibri" w:eastAsia="Times New Roman" w:hAnsi="Calibri" w:cs="Times New Roman"/>
                                <w:sz w:val="18"/>
                                <w:szCs w:val="18"/>
                              </w:rPr>
                              <w:br/>
                              <w:t>• Additional staff to support students in special programs and services, including, but not limited to the Veterans Resource Center and the Dis</w:t>
                            </w:r>
                            <w:r>
                              <w:rPr>
                                <w:rFonts w:ascii="Calibri" w:eastAsia="Times New Roman" w:hAnsi="Calibri" w:cs="Times New Roman"/>
                                <w:sz w:val="18"/>
                                <w:szCs w:val="18"/>
                              </w:rPr>
                              <w:t>abled Student Services Programs</w:t>
                            </w:r>
                          </w:p>
                          <w:p w:rsidR="00F104C1" w:rsidRDefault="00F104C1"/>
                        </w:txbxContent>
                      </v:textbox>
                      <w10:wrap type="square"/>
                    </v:shape>
                  </w:pict>
                </mc:Fallback>
              </mc:AlternateContent>
            </w:r>
            <w:r w:rsidR="003F2EE0">
              <w:rPr>
                <w:rFonts w:ascii="Calibri" w:eastAsia="Times New Roman" w:hAnsi="Calibri" w:cs="Times New Roman"/>
                <w:b/>
                <w:bCs/>
                <w:noProof/>
                <w:color w:val="000000"/>
                <w:sz w:val="18"/>
                <w:szCs w:val="18"/>
              </w:rPr>
              <mc:AlternateContent>
                <mc:Choice Requires="wps">
                  <w:drawing>
                    <wp:anchor distT="0" distB="0" distL="114300" distR="114300" simplePos="0" relativeHeight="251674624" behindDoc="0" locked="0" layoutInCell="1" allowOverlap="1" wp14:anchorId="46132E35" wp14:editId="68E09279">
                      <wp:simplePos x="0" y="0"/>
                      <wp:positionH relativeFrom="column">
                        <wp:posOffset>-80010</wp:posOffset>
                      </wp:positionH>
                      <wp:positionV relativeFrom="paragraph">
                        <wp:posOffset>31750</wp:posOffset>
                      </wp:positionV>
                      <wp:extent cx="7086600" cy="15240"/>
                      <wp:effectExtent l="0" t="0" r="19050" b="22860"/>
                      <wp:wrapNone/>
                      <wp:docPr id="13" name="Straight Connector 13"/>
                      <wp:cNvGraphicFramePr/>
                      <a:graphic xmlns:a="http://schemas.openxmlformats.org/drawingml/2006/main">
                        <a:graphicData uri="http://schemas.microsoft.com/office/word/2010/wordprocessingShape">
                          <wps:wsp>
                            <wps:cNvCnPr/>
                            <wps:spPr>
                              <a:xfrm flipV="1">
                                <a:off x="0" y="0"/>
                                <a:ext cx="708660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C9C4F4A" id="Straight Connector 13" o:spid="_x0000_s1026" style="position:absolute;flip:y;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3pt,2.5pt" to="551.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" strokecolor="black [3213]"/>
                  </w:pict>
                </mc:Fallback>
              </mc:AlternateContent>
            </w:r>
          </w:p>
          <w:p w:rsidR="005606A3" w:rsidRDefault="005606A3" w:rsidP="000A1601">
            <w:pPr>
              <w:rPr>
                <w:rFonts w:ascii="Calibri" w:eastAsia="Times New Roman" w:hAnsi="Calibri" w:cs="Times New Roman"/>
                <w:sz w:val="18"/>
                <w:szCs w:val="18"/>
              </w:rPr>
            </w:pPr>
          </w:p>
          <w:p w:rsidR="005606A3" w:rsidRPr="000A1601" w:rsidRDefault="005606A3" w:rsidP="000A1601">
            <w:pPr>
              <w:rPr>
                <w:rFonts w:ascii="Calibri" w:eastAsia="Times New Roman" w:hAnsi="Calibri" w:cs="Times New Roman"/>
                <w:color w:val="000000"/>
                <w:sz w:val="18"/>
                <w:szCs w:val="18"/>
              </w:rPr>
            </w:pPr>
          </w:p>
        </w:tc>
        <w:tc>
          <w:tcPr>
            <w:tcW w:w="426" w:type="pct"/>
            <w:vMerge/>
            <w:vAlign w:val="center"/>
            <w:hideMark/>
          </w:tcPr>
          <w:p w:rsidR="000A1601" w:rsidRPr="000A1601" w:rsidRDefault="000A1601" w:rsidP="000A1601">
            <w:pPr>
              <w:rPr>
                <w:rFonts w:ascii="Calibri" w:eastAsia="Times New Roman" w:hAnsi="Calibri" w:cs="Times New Roman"/>
                <w:color w:val="000000"/>
                <w:sz w:val="18"/>
                <w:szCs w:val="18"/>
              </w:rPr>
            </w:pPr>
          </w:p>
        </w:tc>
        <w:tc>
          <w:tcPr>
            <w:tcW w:w="376" w:type="pct"/>
            <w:vMerge/>
            <w:vAlign w:val="center"/>
            <w:hideMark/>
          </w:tcPr>
          <w:p w:rsidR="000A1601" w:rsidRPr="000A1601" w:rsidRDefault="000A1601" w:rsidP="000A1601">
            <w:pPr>
              <w:rPr>
                <w:rFonts w:ascii="Calibri" w:eastAsia="Times New Roman" w:hAnsi="Calibri" w:cs="Times New Roman"/>
                <w:color w:val="000000"/>
                <w:sz w:val="18"/>
                <w:szCs w:val="18"/>
              </w:rPr>
            </w:pPr>
          </w:p>
        </w:tc>
        <w:tc>
          <w:tcPr>
            <w:tcW w:w="1173" w:type="pct"/>
            <w:vMerge/>
            <w:vAlign w:val="center"/>
            <w:hideMark/>
          </w:tcPr>
          <w:p w:rsidR="000A1601" w:rsidRPr="000A1601" w:rsidRDefault="000A1601" w:rsidP="000A1601">
            <w:pPr>
              <w:rPr>
                <w:rFonts w:ascii="Calibri" w:eastAsia="Times New Roman" w:hAnsi="Calibri" w:cs="Times New Roman"/>
                <w:color w:val="000000"/>
                <w:sz w:val="18"/>
                <w:szCs w:val="18"/>
              </w:rPr>
            </w:pPr>
          </w:p>
        </w:tc>
      </w:tr>
      <w:tr w:rsidR="001030B3" w:rsidRPr="000A1601" w:rsidTr="001030B3">
        <w:trPr>
          <w:trHeight w:val="4950"/>
        </w:trPr>
        <w:tc>
          <w:tcPr>
            <w:tcW w:w="3025" w:type="pct"/>
            <w:shd w:val="clear" w:color="auto" w:fill="auto"/>
            <w:hideMark/>
          </w:tcPr>
          <w:p w:rsidR="000A1601" w:rsidRDefault="003D2BA3" w:rsidP="000A1601">
            <w:pPr>
              <w:rPr>
                <w:rFonts w:ascii="Calibri" w:eastAsia="Times New Roman" w:hAnsi="Calibri" w:cs="Times New Roman"/>
                <w:color w:val="000000"/>
                <w:sz w:val="18"/>
                <w:szCs w:val="18"/>
              </w:rPr>
            </w:pPr>
            <w:r>
              <w:rPr>
                <w:rFonts w:ascii="Calibri" w:eastAsia="Times New Roman" w:hAnsi="Calibri" w:cs="Times New Roman"/>
                <w:noProof/>
                <w:color w:val="000000"/>
                <w:sz w:val="18"/>
                <w:szCs w:val="18"/>
              </w:rPr>
              <w:lastRenderedPageBreak/>
              <mc:AlternateContent>
                <mc:Choice Requires="wps">
                  <w:drawing>
                    <wp:anchor distT="0" distB="0" distL="114300" distR="114300" simplePos="0" relativeHeight="251673600" behindDoc="0" locked="0" layoutInCell="1" allowOverlap="1">
                      <wp:simplePos x="0" y="0"/>
                      <wp:positionH relativeFrom="column">
                        <wp:posOffset>-80010</wp:posOffset>
                      </wp:positionH>
                      <wp:positionV relativeFrom="paragraph">
                        <wp:posOffset>431800</wp:posOffset>
                      </wp:positionV>
                      <wp:extent cx="7071360" cy="0"/>
                      <wp:effectExtent l="0" t="0" r="34290" b="19050"/>
                      <wp:wrapNone/>
                      <wp:docPr id="12" name="Straight Connector 12"/>
                      <wp:cNvGraphicFramePr/>
                      <a:graphic xmlns:a="http://schemas.openxmlformats.org/drawingml/2006/main">
                        <a:graphicData uri="http://schemas.microsoft.com/office/word/2010/wordprocessingShape">
                          <wps:wsp>
                            <wps:cNvCnPr/>
                            <wps:spPr>
                              <a:xfrm flipV="1">
                                <a:off x="0" y="0"/>
                                <a:ext cx="7071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561E8A" id="Straight Connector 12"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pt,34pt" to="550.5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" strokecolor="black [3213]"/>
                  </w:pict>
                </mc:Fallback>
              </mc:AlternateContent>
            </w:r>
            <w:r w:rsidR="000A1601" w:rsidRPr="000A1601">
              <w:rPr>
                <w:rFonts w:ascii="Calibri" w:eastAsia="Times New Roman" w:hAnsi="Calibri" w:cs="Times New Roman"/>
                <w:color w:val="000000"/>
                <w:sz w:val="18"/>
                <w:szCs w:val="18"/>
              </w:rPr>
              <w:t xml:space="preserve">                                                                                                                                                                                                                                                                       </w:t>
            </w:r>
            <w:r w:rsidR="00393235">
              <w:rPr>
                <w:rFonts w:ascii="Calibri" w:eastAsia="Times New Roman" w:hAnsi="Calibri" w:cs="Times New Roman"/>
                <w:color w:val="000000"/>
                <w:sz w:val="18"/>
                <w:szCs w:val="18"/>
              </w:rPr>
              <w:t xml:space="preserve">                            </w:t>
            </w:r>
            <w:r w:rsidR="000A1601" w:rsidRPr="00004864">
              <w:rPr>
                <w:rFonts w:ascii="Calibri" w:eastAsia="Times New Roman" w:hAnsi="Calibri" w:cs="Times New Roman"/>
                <w:b/>
                <w:bCs/>
                <w:color w:val="244061" w:themeColor="accent1" w:themeShade="80"/>
                <w:sz w:val="18"/>
                <w:szCs w:val="18"/>
              </w:rPr>
              <w:t>Course and Program Innovation Plan:</w:t>
            </w:r>
            <w:r w:rsidR="000A1601" w:rsidRPr="00004864">
              <w:rPr>
                <w:rFonts w:ascii="Calibri" w:eastAsia="Times New Roman" w:hAnsi="Calibri" w:cs="Times New Roman"/>
                <w:color w:val="244061" w:themeColor="accent1" w:themeShade="80"/>
                <w:sz w:val="18"/>
                <w:szCs w:val="18"/>
              </w:rPr>
              <w:t xml:space="preserve"> </w:t>
            </w:r>
            <w:r w:rsidR="000A1601" w:rsidRPr="000A1601">
              <w:rPr>
                <w:rFonts w:ascii="Calibri" w:eastAsia="Times New Roman" w:hAnsi="Calibri" w:cs="Times New Roman"/>
                <w:color w:val="000000"/>
                <w:sz w:val="18"/>
                <w:szCs w:val="18"/>
              </w:rPr>
              <w:t xml:space="preserve">The college has institutionalized innovation grants to support program and course-based innovative efforts. </w:t>
            </w:r>
            <w:r w:rsidR="000A1601" w:rsidRPr="000A1601">
              <w:rPr>
                <w:rFonts w:ascii="Calibri" w:eastAsia="Times New Roman" w:hAnsi="Calibri" w:cs="Times New Roman"/>
                <w:color w:val="000000"/>
                <w:sz w:val="18"/>
                <w:szCs w:val="18"/>
              </w:rPr>
              <w:br/>
            </w:r>
            <w:r w:rsidR="000A1601" w:rsidRPr="000A1601">
              <w:rPr>
                <w:rFonts w:ascii="Calibri" w:eastAsia="Times New Roman" w:hAnsi="Calibri" w:cs="Times New Roman"/>
                <w:color w:val="000000"/>
                <w:sz w:val="18"/>
                <w:szCs w:val="18"/>
              </w:rPr>
              <w:br/>
            </w:r>
            <w:r w:rsidR="000A1601" w:rsidRPr="000A1601">
              <w:rPr>
                <w:rFonts w:ascii="Calibri" w:eastAsia="Times New Roman" w:hAnsi="Calibri" w:cs="Times New Roman"/>
                <w:b/>
                <w:bCs/>
                <w:color w:val="000000"/>
                <w:sz w:val="18"/>
                <w:szCs w:val="18"/>
              </w:rPr>
              <w:t>2011-12 Accomplishments/Activities:</w:t>
            </w:r>
            <w:r w:rsidR="000A1601" w:rsidRPr="000A1601">
              <w:rPr>
                <w:rFonts w:ascii="Calibri" w:eastAsia="Times New Roman" w:hAnsi="Calibri" w:cs="Times New Roman"/>
                <w:color w:val="000000"/>
                <w:sz w:val="18"/>
                <w:szCs w:val="18"/>
              </w:rPr>
              <w:br/>
              <w:t>• Innovation grant criteria est</w:t>
            </w:r>
            <w:r w:rsidR="00711653">
              <w:rPr>
                <w:rFonts w:ascii="Calibri" w:eastAsia="Times New Roman" w:hAnsi="Calibri" w:cs="Times New Roman"/>
                <w:color w:val="000000"/>
                <w:sz w:val="18"/>
                <w:szCs w:val="18"/>
              </w:rPr>
              <w:t>ablished and fully implemented</w:t>
            </w:r>
            <w:r w:rsidR="000A1601" w:rsidRPr="000A1601">
              <w:rPr>
                <w:rFonts w:ascii="Calibri" w:eastAsia="Times New Roman" w:hAnsi="Calibri" w:cs="Times New Roman"/>
                <w:color w:val="000000"/>
                <w:sz w:val="18"/>
                <w:szCs w:val="18"/>
              </w:rPr>
              <w:t xml:space="preserve"> </w:t>
            </w:r>
            <w:r w:rsidR="000A1601" w:rsidRPr="000A1601">
              <w:rPr>
                <w:rFonts w:ascii="Calibri" w:eastAsia="Times New Roman" w:hAnsi="Calibri" w:cs="Times New Roman"/>
                <w:color w:val="000000"/>
                <w:sz w:val="18"/>
                <w:szCs w:val="18"/>
              </w:rPr>
              <w:br/>
              <w:t>• Di</w:t>
            </w:r>
            <w:r w:rsidR="00004864">
              <w:rPr>
                <w:rFonts w:ascii="Calibri" w:eastAsia="Times New Roman" w:hAnsi="Calibri" w:cs="Times New Roman"/>
                <w:color w:val="000000"/>
                <w:sz w:val="18"/>
                <w:szCs w:val="18"/>
              </w:rPr>
              <w:t xml:space="preserve">stance Education plan completed and </w:t>
            </w:r>
            <w:r w:rsidR="000A1601" w:rsidRPr="000A1601">
              <w:rPr>
                <w:rFonts w:ascii="Calibri" w:eastAsia="Times New Roman" w:hAnsi="Calibri" w:cs="Times New Roman"/>
                <w:color w:val="000000"/>
                <w:sz w:val="18"/>
                <w:szCs w:val="18"/>
              </w:rPr>
              <w:t>implementation</w:t>
            </w:r>
            <w:r w:rsidR="00711653">
              <w:rPr>
                <w:rFonts w:ascii="Calibri" w:eastAsia="Times New Roman" w:hAnsi="Calibri" w:cs="Times New Roman"/>
                <w:color w:val="000000"/>
                <w:sz w:val="18"/>
                <w:szCs w:val="18"/>
              </w:rPr>
              <w:t xml:space="preserve"> </w:t>
            </w:r>
            <w:r w:rsidR="000A1601" w:rsidRPr="000A1601">
              <w:rPr>
                <w:rFonts w:ascii="Calibri" w:eastAsia="Times New Roman" w:hAnsi="Calibri" w:cs="Times New Roman"/>
                <w:color w:val="000000"/>
                <w:sz w:val="18"/>
                <w:szCs w:val="18"/>
              </w:rPr>
              <w:br/>
              <w:t>• Math Boost implemented</w:t>
            </w:r>
          </w:p>
          <w:p w:rsidR="000A1601" w:rsidRDefault="000A1601" w:rsidP="000A1601">
            <w:pPr>
              <w:rPr>
                <w:rFonts w:ascii="Calibri" w:eastAsia="Times New Roman" w:hAnsi="Calibri" w:cs="Times New Roman"/>
                <w:color w:val="000000"/>
                <w:sz w:val="18"/>
                <w:szCs w:val="18"/>
              </w:rPr>
            </w:pPr>
            <w:r w:rsidRPr="000A1601">
              <w:rPr>
                <w:rFonts w:ascii="Calibri" w:eastAsia="Times New Roman" w:hAnsi="Calibri" w:cs="Times New Roman"/>
                <w:color w:val="000000"/>
                <w:sz w:val="18"/>
                <w:szCs w:val="18"/>
              </w:rPr>
              <w:br/>
            </w:r>
            <w:r w:rsidRPr="000A1601">
              <w:rPr>
                <w:rFonts w:ascii="Calibri" w:eastAsia="Times New Roman" w:hAnsi="Calibri" w:cs="Times New Roman"/>
                <w:b/>
                <w:bCs/>
                <w:color w:val="000000"/>
                <w:sz w:val="18"/>
                <w:szCs w:val="18"/>
              </w:rPr>
              <w:t>2012-13 Accomplishments/Activities:</w:t>
            </w:r>
            <w:r w:rsidRPr="000A1601">
              <w:rPr>
                <w:rFonts w:ascii="Calibri" w:eastAsia="Times New Roman" w:hAnsi="Calibri" w:cs="Times New Roman"/>
                <w:color w:val="000000"/>
                <w:sz w:val="18"/>
                <w:szCs w:val="18"/>
              </w:rPr>
              <w:br/>
              <w:t>• Distance education</w:t>
            </w:r>
            <w:r w:rsidR="00711653">
              <w:rPr>
                <w:rFonts w:ascii="Calibri" w:eastAsia="Times New Roman" w:hAnsi="Calibri" w:cs="Times New Roman"/>
                <w:color w:val="000000"/>
                <w:sz w:val="18"/>
                <w:szCs w:val="18"/>
              </w:rPr>
              <w:t xml:space="preserve"> plan completed and implemented</w:t>
            </w:r>
            <w:r w:rsidRPr="000A1601">
              <w:rPr>
                <w:rFonts w:ascii="Calibri" w:eastAsia="Times New Roman" w:hAnsi="Calibri" w:cs="Times New Roman"/>
                <w:color w:val="000000"/>
                <w:sz w:val="18"/>
                <w:szCs w:val="18"/>
              </w:rPr>
              <w:br/>
              <w:t>• Math Supplemental Instru</w:t>
            </w:r>
            <w:r w:rsidR="00711653">
              <w:rPr>
                <w:rFonts w:ascii="Calibri" w:eastAsia="Times New Roman" w:hAnsi="Calibri" w:cs="Times New Roman"/>
                <w:color w:val="000000"/>
                <w:sz w:val="18"/>
                <w:szCs w:val="18"/>
              </w:rPr>
              <w:t>ction program fully implemented</w:t>
            </w:r>
            <w:r w:rsidRPr="000A1601">
              <w:rPr>
                <w:rFonts w:ascii="Calibri" w:eastAsia="Times New Roman" w:hAnsi="Calibri" w:cs="Times New Roman"/>
                <w:color w:val="000000"/>
                <w:sz w:val="18"/>
                <w:szCs w:val="18"/>
              </w:rPr>
              <w:br/>
              <w:t>• Reading Apprentic</w:t>
            </w:r>
            <w:r w:rsidR="00711653">
              <w:rPr>
                <w:rFonts w:ascii="Calibri" w:eastAsia="Times New Roman" w:hAnsi="Calibri" w:cs="Times New Roman"/>
                <w:color w:val="000000"/>
                <w:sz w:val="18"/>
                <w:szCs w:val="18"/>
              </w:rPr>
              <w:t>eship program fully implemented</w:t>
            </w:r>
          </w:p>
          <w:p w:rsidR="00D723F7" w:rsidRDefault="000A1601" w:rsidP="00D723F7">
            <w:pPr>
              <w:spacing w:after="240"/>
              <w:rPr>
                <w:rFonts w:ascii="Calibri" w:eastAsia="Times New Roman" w:hAnsi="Calibri" w:cs="Times New Roman"/>
                <w:b/>
                <w:bCs/>
                <w:color w:val="000000"/>
                <w:sz w:val="18"/>
                <w:szCs w:val="18"/>
              </w:rPr>
            </w:pPr>
            <w:r w:rsidRPr="000A1601">
              <w:rPr>
                <w:rFonts w:ascii="Calibri" w:eastAsia="Times New Roman" w:hAnsi="Calibri" w:cs="Times New Roman"/>
                <w:color w:val="000000"/>
                <w:sz w:val="18"/>
                <w:szCs w:val="18"/>
              </w:rPr>
              <w:br/>
            </w:r>
            <w:r w:rsidRPr="000A1601">
              <w:rPr>
                <w:rFonts w:ascii="Calibri" w:eastAsia="Times New Roman" w:hAnsi="Calibri" w:cs="Times New Roman"/>
                <w:b/>
                <w:bCs/>
                <w:color w:val="000000"/>
                <w:sz w:val="18"/>
                <w:szCs w:val="18"/>
              </w:rPr>
              <w:t>2013-14 Accomplishments/Activities:</w:t>
            </w:r>
            <w:r w:rsidRPr="000A1601">
              <w:rPr>
                <w:rFonts w:ascii="Calibri" w:eastAsia="Times New Roman" w:hAnsi="Calibri" w:cs="Times New Roman"/>
                <w:color w:val="000000"/>
                <w:sz w:val="18"/>
                <w:szCs w:val="18"/>
              </w:rPr>
              <w:br/>
              <w:t>• The following innovation grants were awarded in the 2013-14 year: Makerspace Incubation Project; Paperless Writing Center; Students for Success, Learning Community for English 848; Bridging the Gap from Incarceration into Higher Education; Hillsdale High S</w:t>
            </w:r>
            <w:r w:rsidR="00711653">
              <w:rPr>
                <w:rFonts w:ascii="Calibri" w:eastAsia="Times New Roman" w:hAnsi="Calibri" w:cs="Times New Roman"/>
                <w:color w:val="000000"/>
                <w:sz w:val="18"/>
                <w:szCs w:val="18"/>
              </w:rPr>
              <w:t>chool English Spring Conference</w:t>
            </w:r>
            <w:r w:rsidR="00622BBC">
              <w:rPr>
                <w:rFonts w:ascii="Calibri" w:eastAsia="Times New Roman" w:hAnsi="Calibri" w:cs="Times New Roman"/>
                <w:color w:val="000000"/>
                <w:sz w:val="18"/>
                <w:szCs w:val="18"/>
              </w:rPr>
              <w:t>.</w:t>
            </w:r>
          </w:p>
          <w:p w:rsidR="00D723F7" w:rsidRDefault="00D723F7" w:rsidP="00FA74C4">
            <w:pPr>
              <w:rPr>
                <w:rFonts w:ascii="Calibri" w:eastAsia="Times New Roman" w:hAnsi="Calibri" w:cs="Times New Roman"/>
                <w:color w:val="000000"/>
                <w:sz w:val="18"/>
                <w:szCs w:val="18"/>
              </w:rPr>
            </w:pPr>
            <w:r w:rsidRPr="000A1601">
              <w:rPr>
                <w:rFonts w:ascii="Calibri" w:eastAsia="Times New Roman" w:hAnsi="Calibri" w:cs="Times New Roman"/>
                <w:b/>
                <w:bCs/>
                <w:color w:val="000000"/>
                <w:sz w:val="18"/>
                <w:szCs w:val="18"/>
              </w:rPr>
              <w:t>2014-15 Accomplishments/Activities:</w:t>
            </w:r>
            <w:r w:rsidRPr="000A1601">
              <w:rPr>
                <w:rFonts w:ascii="Calibri" w:eastAsia="Times New Roman" w:hAnsi="Calibri" w:cs="Times New Roman"/>
                <w:color w:val="000000"/>
                <w:sz w:val="18"/>
                <w:szCs w:val="18"/>
              </w:rPr>
              <w:br/>
              <w:t>• Faculty support supervision of the Architecture Club’s participation in the 2015 Design Village Project, held annually at Cal Poly, was funded through Measure G innovation funds. Faculty review of the architecture curriculum resulted in a modification to the course sequence to be more supportive of student needs. College funding will continue to support the endeavors to develop new architecture courses to improve art</w:t>
            </w:r>
            <w:r w:rsidR="00711653">
              <w:rPr>
                <w:rFonts w:ascii="Calibri" w:eastAsia="Times New Roman" w:hAnsi="Calibri" w:cs="Times New Roman"/>
                <w:color w:val="000000"/>
                <w:sz w:val="18"/>
                <w:szCs w:val="18"/>
              </w:rPr>
              <w:t>iculation with transfer schools</w:t>
            </w:r>
            <w:r w:rsidR="00622BBC">
              <w:rPr>
                <w:rFonts w:ascii="Calibri" w:eastAsia="Times New Roman" w:hAnsi="Calibri" w:cs="Times New Roman"/>
                <w:color w:val="000000"/>
                <w:sz w:val="18"/>
                <w:szCs w:val="18"/>
              </w:rPr>
              <w:t>.</w:t>
            </w:r>
          </w:p>
          <w:p w:rsidR="00A358F6" w:rsidRDefault="00A358F6" w:rsidP="00FA74C4">
            <w:pPr>
              <w:rPr>
                <w:rFonts w:ascii="Calibri" w:eastAsia="Times New Roman" w:hAnsi="Calibri" w:cs="Times New Roman"/>
                <w:color w:val="000000"/>
                <w:sz w:val="18"/>
                <w:szCs w:val="18"/>
              </w:rPr>
            </w:pPr>
            <w:r w:rsidRPr="000A1601">
              <w:rPr>
                <w:rFonts w:ascii="Calibri" w:eastAsia="Times New Roman" w:hAnsi="Calibri" w:cs="Times New Roman"/>
                <w:color w:val="000000"/>
                <w:sz w:val="18"/>
                <w:szCs w:val="18"/>
              </w:rPr>
              <w:t xml:space="preserve">• </w:t>
            </w:r>
            <w:r>
              <w:rPr>
                <w:rFonts w:ascii="Calibri" w:eastAsia="Times New Roman" w:hAnsi="Calibri" w:cs="Times New Roman"/>
                <w:color w:val="000000"/>
                <w:sz w:val="18"/>
                <w:szCs w:val="18"/>
              </w:rPr>
              <w:t>Measure G funds supported the CSM Earth Day Event that brought over 4,000 participants on campus including the California State Park system, PG &amp; E, sustainable food representatives and a bat rescue society to name a few.  Over 400 students were directly involved, completing the sustainability activities and interacting with the presenters and exhibitors.</w:t>
            </w:r>
          </w:p>
          <w:p w:rsidR="00FA74C4" w:rsidRDefault="00FA74C4" w:rsidP="00FA74C4">
            <w:pPr>
              <w:rPr>
                <w:rFonts w:ascii="Calibri" w:eastAsia="Times New Roman" w:hAnsi="Calibri" w:cs="Times New Roman"/>
                <w:color w:val="000000"/>
                <w:sz w:val="18"/>
                <w:szCs w:val="18"/>
              </w:rPr>
            </w:pPr>
          </w:p>
          <w:p w:rsidR="00622BBC" w:rsidRDefault="00622BBC" w:rsidP="00D723F7">
            <w:pPr>
              <w:spacing w:after="240"/>
              <w:rPr>
                <w:rFonts w:ascii="Calibri" w:eastAsia="Times New Roman" w:hAnsi="Calibri" w:cs="Times New Roman"/>
                <w:color w:val="000000"/>
                <w:sz w:val="18"/>
                <w:szCs w:val="18"/>
              </w:rPr>
            </w:pPr>
            <w:r w:rsidRPr="00622BBC">
              <w:rPr>
                <w:rFonts w:ascii="Calibri" w:eastAsia="Times New Roman" w:hAnsi="Calibri" w:cs="Times New Roman"/>
                <w:noProof/>
                <w:color w:val="000000"/>
                <w:sz w:val="18"/>
                <w:szCs w:val="18"/>
              </w:rPr>
              <mc:AlternateContent>
                <mc:Choice Requires="wps">
                  <w:drawing>
                    <wp:anchor distT="45720" distB="45720" distL="114300" distR="114300" simplePos="0" relativeHeight="251679744" behindDoc="0" locked="0" layoutInCell="1" allowOverlap="1" wp14:anchorId="1824E08F" wp14:editId="59C788D7">
                      <wp:simplePos x="0" y="0"/>
                      <wp:positionH relativeFrom="column">
                        <wp:posOffset>-65405</wp:posOffset>
                      </wp:positionH>
                      <wp:positionV relativeFrom="paragraph">
                        <wp:posOffset>148590</wp:posOffset>
                      </wp:positionV>
                      <wp:extent cx="5113020" cy="140970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3020" cy="1409700"/>
                              </a:xfrm>
                              <a:prstGeom prst="rect">
                                <a:avLst/>
                              </a:prstGeom>
                              <a:solidFill>
                                <a:schemeClr val="tx2">
                                  <a:lumMod val="20000"/>
                                  <a:lumOff val="80000"/>
                                </a:schemeClr>
                              </a:solidFill>
                              <a:ln w="9525">
                                <a:noFill/>
                                <a:miter lim="800000"/>
                                <a:headEnd/>
                                <a:tailEnd/>
                              </a:ln>
                            </wps:spPr>
                            <wps:txbx>
                              <w:txbxContent>
                                <w:p w:rsidR="00622BBC" w:rsidRDefault="00622BBC" w:rsidP="00622BBC">
                                  <w:pPr>
                                    <w:rPr>
                                      <w:rFonts w:ascii="Calibri" w:eastAsia="Times New Roman" w:hAnsi="Calibri" w:cs="Times New Roman"/>
                                      <w:color w:val="000000"/>
                                      <w:sz w:val="18"/>
                                      <w:szCs w:val="18"/>
                                    </w:rPr>
                                  </w:pPr>
                                  <w:r>
                                    <w:rPr>
                                      <w:rFonts w:ascii="Calibri" w:eastAsia="Times New Roman" w:hAnsi="Calibri" w:cs="Times New Roman"/>
                                      <w:b/>
                                      <w:bCs/>
                                      <w:sz w:val="18"/>
                                      <w:szCs w:val="18"/>
                                    </w:rPr>
                                    <w:t xml:space="preserve">Measure G </w:t>
                                  </w:r>
                                  <w:r w:rsidRPr="000A1601">
                                    <w:rPr>
                                      <w:rFonts w:ascii="Calibri" w:eastAsia="Times New Roman" w:hAnsi="Calibri" w:cs="Times New Roman"/>
                                      <w:b/>
                                      <w:bCs/>
                                      <w:sz w:val="18"/>
                                      <w:szCs w:val="18"/>
                                    </w:rPr>
                                    <w:t>Activities Institutionalized at College of San Mateo</w:t>
                                  </w:r>
                                  <w:proofErr w:type="gramStart"/>
                                  <w:r w:rsidRPr="000A1601">
                                    <w:rPr>
                                      <w:rFonts w:ascii="Calibri" w:eastAsia="Times New Roman" w:hAnsi="Calibri" w:cs="Times New Roman"/>
                                      <w:b/>
                                      <w:bCs/>
                                      <w:sz w:val="18"/>
                                      <w:szCs w:val="18"/>
                                    </w:rPr>
                                    <w:t>:</w:t>
                                  </w:r>
                                  <w:proofErr w:type="gramEnd"/>
                                  <w:r w:rsidRPr="000A1601">
                                    <w:rPr>
                                      <w:rFonts w:ascii="Calibri" w:eastAsia="Times New Roman" w:hAnsi="Calibri" w:cs="Times New Roman"/>
                                      <w:sz w:val="18"/>
                                      <w:szCs w:val="18"/>
                                    </w:rPr>
                                    <w:br/>
                                    <w:t xml:space="preserve">• Math Boost </w:t>
                                  </w:r>
                                  <w:r w:rsidRPr="000A1601">
                                    <w:rPr>
                                      <w:rFonts w:ascii="Calibri" w:eastAsia="Times New Roman" w:hAnsi="Calibri" w:cs="Times New Roman"/>
                                      <w:sz w:val="18"/>
                                      <w:szCs w:val="18"/>
                                    </w:rPr>
                                    <w:br/>
                                    <w:t>• Math Supplemental Instruction</w:t>
                                  </w:r>
                                  <w:r w:rsidRPr="000A1601">
                                    <w:rPr>
                                      <w:rFonts w:ascii="Calibri" w:eastAsia="Times New Roman" w:hAnsi="Calibri" w:cs="Times New Roman"/>
                                      <w:sz w:val="18"/>
                                      <w:szCs w:val="18"/>
                                    </w:rPr>
                                    <w:br/>
                                    <w:t>• Reading Apprenticeship</w:t>
                                  </w:r>
                                  <w:r w:rsidRPr="000A1601">
                                    <w:rPr>
                                      <w:rFonts w:ascii="Calibri" w:eastAsia="Times New Roman" w:hAnsi="Calibri" w:cs="Times New Roman"/>
                                      <w:sz w:val="18"/>
                                      <w:szCs w:val="18"/>
                                    </w:rPr>
                                    <w:br/>
                                    <w:t>•  Makerspace Incubation Project</w:t>
                                  </w:r>
                                  <w:r w:rsidRPr="000A1601">
                                    <w:rPr>
                                      <w:rFonts w:ascii="Calibri" w:eastAsia="Times New Roman" w:hAnsi="Calibri" w:cs="Times New Roman"/>
                                      <w:sz w:val="18"/>
                                      <w:szCs w:val="18"/>
                                    </w:rPr>
                                    <w:br/>
                                    <w:t>• Students for Success</w:t>
                                  </w:r>
                                  <w:r w:rsidRPr="000A1601">
                                    <w:rPr>
                                      <w:rFonts w:ascii="Calibri" w:eastAsia="Times New Roman" w:hAnsi="Calibri" w:cs="Times New Roman"/>
                                      <w:sz w:val="18"/>
                                      <w:szCs w:val="18"/>
                                    </w:rPr>
                                    <w:br/>
                                    <w:t>• Bridging the Gap from Incarceration into Higher Education</w:t>
                                  </w:r>
                                  <w:r w:rsidRPr="000A1601">
                                    <w:rPr>
                                      <w:rFonts w:ascii="Calibri" w:eastAsia="Times New Roman" w:hAnsi="Calibri" w:cs="Times New Roman"/>
                                      <w:sz w:val="18"/>
                                      <w:szCs w:val="18"/>
                                    </w:rPr>
                                    <w:br/>
                                    <w:t>• Village Community</w:t>
                                  </w:r>
                                  <w:r w:rsidRPr="000A1601">
                                    <w:rPr>
                                      <w:rFonts w:ascii="Calibri" w:eastAsia="Times New Roman" w:hAnsi="Calibri" w:cs="Times New Roman"/>
                                      <w:sz w:val="18"/>
                                      <w:szCs w:val="18"/>
                                    </w:rPr>
                                    <w:br/>
                                    <w:t>• CSM Earth Day</w:t>
                                  </w:r>
                                </w:p>
                                <w:p w:rsidR="00622BBC" w:rsidRDefault="00622BB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24E08F" id="_x0000_s1033" type="#_x0000_t202" style="position:absolute;margin-left:-5.15pt;margin-top:11.7pt;width:402.6pt;height:111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" fillcolor="#c6d9f1 [671]" stroked="f">
                      <v:textbox>
                        <w:txbxContent>
                          <w:p w:rsidR="00622BBC" w:rsidRDefault="00622BBC" w:rsidP="00622BBC">
                            <w:pPr>
                              <w:rPr>
                                <w:rFonts w:ascii="Calibri" w:eastAsia="Times New Roman" w:hAnsi="Calibri" w:cs="Times New Roman"/>
                                <w:color w:val="000000"/>
                                <w:sz w:val="18"/>
                                <w:szCs w:val="18"/>
                              </w:rPr>
                            </w:pPr>
                            <w:r>
                              <w:rPr>
                                <w:rFonts w:ascii="Calibri" w:eastAsia="Times New Roman" w:hAnsi="Calibri" w:cs="Times New Roman"/>
                                <w:b/>
                                <w:bCs/>
                                <w:sz w:val="18"/>
                                <w:szCs w:val="18"/>
                              </w:rPr>
                              <w:t xml:space="preserve">Measure G </w:t>
                            </w:r>
                            <w:r w:rsidRPr="000A1601">
                              <w:rPr>
                                <w:rFonts w:ascii="Calibri" w:eastAsia="Times New Roman" w:hAnsi="Calibri" w:cs="Times New Roman"/>
                                <w:b/>
                                <w:bCs/>
                                <w:sz w:val="18"/>
                                <w:szCs w:val="18"/>
                              </w:rPr>
                              <w:t>Activities Institutionalized at College of San Mateo:</w:t>
                            </w:r>
                            <w:r w:rsidRPr="000A1601">
                              <w:rPr>
                                <w:rFonts w:ascii="Calibri" w:eastAsia="Times New Roman" w:hAnsi="Calibri" w:cs="Times New Roman"/>
                                <w:sz w:val="18"/>
                                <w:szCs w:val="18"/>
                              </w:rPr>
                              <w:br/>
                              <w:t xml:space="preserve">• Math Boost </w:t>
                            </w:r>
                            <w:r w:rsidRPr="000A1601">
                              <w:rPr>
                                <w:rFonts w:ascii="Calibri" w:eastAsia="Times New Roman" w:hAnsi="Calibri" w:cs="Times New Roman"/>
                                <w:sz w:val="18"/>
                                <w:szCs w:val="18"/>
                              </w:rPr>
                              <w:br/>
                              <w:t>• Math Supplemental Instruction</w:t>
                            </w:r>
                            <w:r w:rsidRPr="000A1601">
                              <w:rPr>
                                <w:rFonts w:ascii="Calibri" w:eastAsia="Times New Roman" w:hAnsi="Calibri" w:cs="Times New Roman"/>
                                <w:sz w:val="18"/>
                                <w:szCs w:val="18"/>
                              </w:rPr>
                              <w:br/>
                              <w:t>• Reading Apprenticeship</w:t>
                            </w:r>
                            <w:r w:rsidRPr="000A1601">
                              <w:rPr>
                                <w:rFonts w:ascii="Calibri" w:eastAsia="Times New Roman" w:hAnsi="Calibri" w:cs="Times New Roman"/>
                                <w:sz w:val="18"/>
                                <w:szCs w:val="18"/>
                              </w:rPr>
                              <w:br/>
                              <w:t>•  Makerspace Incubation Project</w:t>
                            </w:r>
                            <w:r w:rsidRPr="000A1601">
                              <w:rPr>
                                <w:rFonts w:ascii="Calibri" w:eastAsia="Times New Roman" w:hAnsi="Calibri" w:cs="Times New Roman"/>
                                <w:sz w:val="18"/>
                                <w:szCs w:val="18"/>
                              </w:rPr>
                              <w:br/>
                              <w:t>• Students for Success</w:t>
                            </w:r>
                            <w:r w:rsidRPr="000A1601">
                              <w:rPr>
                                <w:rFonts w:ascii="Calibri" w:eastAsia="Times New Roman" w:hAnsi="Calibri" w:cs="Times New Roman"/>
                                <w:sz w:val="18"/>
                                <w:szCs w:val="18"/>
                              </w:rPr>
                              <w:br/>
                              <w:t>• Bridging the Gap from Incarceration into Higher Education</w:t>
                            </w:r>
                            <w:r w:rsidRPr="000A1601">
                              <w:rPr>
                                <w:rFonts w:ascii="Calibri" w:eastAsia="Times New Roman" w:hAnsi="Calibri" w:cs="Times New Roman"/>
                                <w:sz w:val="18"/>
                                <w:szCs w:val="18"/>
                              </w:rPr>
                              <w:br/>
                              <w:t>• Village Community</w:t>
                            </w:r>
                            <w:r w:rsidRPr="000A1601">
                              <w:rPr>
                                <w:rFonts w:ascii="Calibri" w:eastAsia="Times New Roman" w:hAnsi="Calibri" w:cs="Times New Roman"/>
                                <w:sz w:val="18"/>
                                <w:szCs w:val="18"/>
                              </w:rPr>
                              <w:br/>
                              <w:t>• CSM Earth Day</w:t>
                            </w:r>
                          </w:p>
                          <w:p w:rsidR="00622BBC" w:rsidRDefault="00622BBC"/>
                        </w:txbxContent>
                      </v:textbox>
                      <w10:wrap type="square"/>
                    </v:shape>
                  </w:pict>
                </mc:Fallback>
              </mc:AlternateContent>
            </w:r>
            <w:r>
              <w:rPr>
                <w:rFonts w:ascii="Calibri" w:eastAsia="Times New Roman" w:hAnsi="Calibri" w:cs="Times New Roman"/>
                <w:noProof/>
                <w:color w:val="000000"/>
                <w:sz w:val="18"/>
                <w:szCs w:val="18"/>
              </w:rPr>
              <mc:AlternateContent>
                <mc:Choice Requires="wps">
                  <w:drawing>
                    <wp:anchor distT="0" distB="0" distL="114300" distR="114300" simplePos="0" relativeHeight="251680768" behindDoc="0" locked="0" layoutInCell="1" allowOverlap="1" wp14:anchorId="02CC59E4" wp14:editId="74A1237E">
                      <wp:simplePos x="0" y="0"/>
                      <wp:positionH relativeFrom="column">
                        <wp:posOffset>-80010</wp:posOffset>
                      </wp:positionH>
                      <wp:positionV relativeFrom="paragraph">
                        <wp:posOffset>11430</wp:posOffset>
                      </wp:positionV>
                      <wp:extent cx="7071360" cy="0"/>
                      <wp:effectExtent l="0" t="0" r="34290" b="19050"/>
                      <wp:wrapNone/>
                      <wp:docPr id="17" name="Straight Connector 17"/>
                      <wp:cNvGraphicFramePr/>
                      <a:graphic xmlns:a="http://schemas.openxmlformats.org/drawingml/2006/main">
                        <a:graphicData uri="http://schemas.microsoft.com/office/word/2010/wordprocessingShape">
                          <wps:wsp>
                            <wps:cNvCnPr/>
                            <wps:spPr>
                              <a:xfrm>
                                <a:off x="0" y="0"/>
                                <a:ext cx="707136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CBE06A3" id="Straight Connector 17"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6.3pt,.9pt" to="55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" strokecolor="black [3213]"/>
                  </w:pict>
                </mc:Fallback>
              </mc:AlternateContent>
            </w:r>
          </w:p>
          <w:p w:rsidR="000A1601" w:rsidRDefault="000A1601" w:rsidP="000A1601">
            <w:pPr>
              <w:rPr>
                <w:rFonts w:ascii="Calibri" w:eastAsia="Times New Roman" w:hAnsi="Calibri" w:cs="Times New Roman"/>
                <w:color w:val="000000"/>
                <w:sz w:val="18"/>
                <w:szCs w:val="18"/>
              </w:rPr>
            </w:pPr>
          </w:p>
          <w:p w:rsidR="00622BBC" w:rsidRDefault="00622BBC" w:rsidP="000A1601">
            <w:pPr>
              <w:rPr>
                <w:rFonts w:ascii="Calibri" w:eastAsia="Times New Roman" w:hAnsi="Calibri" w:cs="Times New Roman"/>
                <w:color w:val="000000"/>
                <w:sz w:val="18"/>
                <w:szCs w:val="18"/>
              </w:rPr>
            </w:pPr>
          </w:p>
          <w:p w:rsidR="00622BBC" w:rsidRDefault="00622BBC" w:rsidP="000A1601">
            <w:pPr>
              <w:rPr>
                <w:rFonts w:ascii="Calibri" w:eastAsia="Times New Roman" w:hAnsi="Calibri" w:cs="Times New Roman"/>
                <w:color w:val="000000"/>
                <w:sz w:val="18"/>
                <w:szCs w:val="18"/>
              </w:rPr>
            </w:pPr>
          </w:p>
          <w:p w:rsidR="00622BBC" w:rsidRDefault="00622BBC" w:rsidP="000A1601">
            <w:pPr>
              <w:rPr>
                <w:rFonts w:ascii="Calibri" w:eastAsia="Times New Roman" w:hAnsi="Calibri" w:cs="Times New Roman"/>
                <w:color w:val="000000"/>
                <w:sz w:val="18"/>
                <w:szCs w:val="18"/>
              </w:rPr>
            </w:pPr>
          </w:p>
          <w:p w:rsidR="00622BBC" w:rsidRDefault="00622BBC" w:rsidP="000A1601">
            <w:pPr>
              <w:rPr>
                <w:rFonts w:ascii="Calibri" w:eastAsia="Times New Roman" w:hAnsi="Calibri" w:cs="Times New Roman"/>
                <w:color w:val="000000"/>
                <w:sz w:val="18"/>
                <w:szCs w:val="18"/>
              </w:rPr>
            </w:pPr>
          </w:p>
          <w:p w:rsidR="00622BBC" w:rsidRDefault="00622BBC" w:rsidP="000A1601">
            <w:pPr>
              <w:rPr>
                <w:rFonts w:ascii="Calibri" w:eastAsia="Times New Roman" w:hAnsi="Calibri" w:cs="Times New Roman"/>
                <w:color w:val="000000"/>
                <w:sz w:val="18"/>
                <w:szCs w:val="18"/>
              </w:rPr>
            </w:pPr>
          </w:p>
          <w:p w:rsidR="00622BBC" w:rsidRDefault="00622BBC" w:rsidP="000A1601">
            <w:pPr>
              <w:rPr>
                <w:rFonts w:ascii="Calibri" w:eastAsia="Times New Roman" w:hAnsi="Calibri" w:cs="Times New Roman"/>
                <w:color w:val="000000"/>
                <w:sz w:val="18"/>
                <w:szCs w:val="18"/>
              </w:rPr>
            </w:pPr>
          </w:p>
          <w:p w:rsidR="00622BBC" w:rsidRDefault="00622BBC" w:rsidP="00622BBC">
            <w:pPr>
              <w:rPr>
                <w:rFonts w:ascii="Calibri" w:eastAsia="Times New Roman" w:hAnsi="Calibri" w:cs="Times New Roman"/>
                <w:color w:val="000000"/>
                <w:sz w:val="18"/>
                <w:szCs w:val="18"/>
              </w:rPr>
            </w:pPr>
          </w:p>
          <w:p w:rsidR="00622BBC" w:rsidRDefault="00622BBC" w:rsidP="00622BBC">
            <w:pPr>
              <w:rPr>
                <w:rFonts w:ascii="Calibri" w:eastAsia="Times New Roman" w:hAnsi="Calibri" w:cs="Times New Roman"/>
                <w:color w:val="000000"/>
                <w:sz w:val="18"/>
                <w:szCs w:val="18"/>
              </w:rPr>
            </w:pPr>
          </w:p>
          <w:p w:rsidR="00622BBC" w:rsidRPr="000A1601" w:rsidRDefault="00622BBC" w:rsidP="00622BBC">
            <w:pPr>
              <w:rPr>
                <w:rFonts w:ascii="Calibri" w:eastAsia="Times New Roman" w:hAnsi="Calibri" w:cs="Times New Roman"/>
                <w:color w:val="000000"/>
                <w:sz w:val="18"/>
                <w:szCs w:val="18"/>
              </w:rPr>
            </w:pPr>
          </w:p>
        </w:tc>
        <w:tc>
          <w:tcPr>
            <w:tcW w:w="426" w:type="pct"/>
            <w:shd w:val="clear" w:color="auto" w:fill="auto"/>
            <w:hideMark/>
          </w:tcPr>
          <w:p w:rsidR="00393235" w:rsidRDefault="00393235" w:rsidP="00393235">
            <w:pPr>
              <w:jc w:val="center"/>
              <w:rPr>
                <w:rFonts w:ascii="Calibri" w:eastAsia="Times New Roman" w:hAnsi="Calibri" w:cs="Times New Roman"/>
                <w:color w:val="000000"/>
                <w:sz w:val="18"/>
                <w:szCs w:val="18"/>
              </w:rPr>
            </w:pPr>
          </w:p>
          <w:p w:rsidR="000A1601" w:rsidRPr="000A1601" w:rsidRDefault="000A1601" w:rsidP="00393235">
            <w:pPr>
              <w:jc w:val="center"/>
              <w:rPr>
                <w:rFonts w:ascii="Calibri" w:eastAsia="Times New Roman" w:hAnsi="Calibri" w:cs="Times New Roman"/>
                <w:color w:val="000000"/>
                <w:sz w:val="18"/>
                <w:szCs w:val="18"/>
              </w:rPr>
            </w:pPr>
            <w:r>
              <w:rPr>
                <w:rFonts w:ascii="Calibri" w:eastAsia="Times New Roman" w:hAnsi="Calibri" w:cs="Times New Roman"/>
                <w:color w:val="000000"/>
                <w:sz w:val="18"/>
                <w:szCs w:val="18"/>
              </w:rPr>
              <w:t>$</w:t>
            </w:r>
            <w:r w:rsidRPr="000A1601">
              <w:rPr>
                <w:rFonts w:ascii="Calibri" w:eastAsia="Times New Roman" w:hAnsi="Calibri" w:cs="Times New Roman"/>
                <w:color w:val="000000"/>
                <w:sz w:val="18"/>
                <w:szCs w:val="18"/>
              </w:rPr>
              <w:t>75,526</w:t>
            </w:r>
          </w:p>
        </w:tc>
        <w:tc>
          <w:tcPr>
            <w:tcW w:w="376" w:type="pct"/>
            <w:shd w:val="clear" w:color="auto" w:fill="auto"/>
            <w:hideMark/>
          </w:tcPr>
          <w:p w:rsidR="000A1601" w:rsidRPr="000A1601" w:rsidRDefault="000A1601" w:rsidP="000A1601">
            <w:pPr>
              <w:rPr>
                <w:rFonts w:ascii="Calibri" w:eastAsia="Times New Roman" w:hAnsi="Calibri" w:cs="Times New Roman"/>
                <w:color w:val="000000"/>
                <w:sz w:val="18"/>
                <w:szCs w:val="18"/>
              </w:rPr>
            </w:pPr>
            <w:r>
              <w:rPr>
                <w:rFonts w:ascii="Calibri" w:eastAsia="Times New Roman" w:hAnsi="Calibri" w:cs="Times New Roman"/>
                <w:color w:val="000000"/>
                <w:sz w:val="18"/>
                <w:szCs w:val="18"/>
              </w:rPr>
              <w:t xml:space="preserve">               $</w:t>
            </w:r>
            <w:r w:rsidRPr="000A1601">
              <w:rPr>
                <w:rFonts w:ascii="Calibri" w:eastAsia="Times New Roman" w:hAnsi="Calibri" w:cs="Times New Roman"/>
                <w:color w:val="000000"/>
                <w:sz w:val="18"/>
                <w:szCs w:val="18"/>
              </w:rPr>
              <w:t xml:space="preserve">120,206 </w:t>
            </w:r>
          </w:p>
        </w:tc>
        <w:tc>
          <w:tcPr>
            <w:tcW w:w="1173" w:type="pct"/>
            <w:shd w:val="clear" w:color="auto" w:fill="auto"/>
            <w:vAlign w:val="center"/>
            <w:hideMark/>
          </w:tcPr>
          <w:p w:rsidR="000A1601" w:rsidRPr="000A1601" w:rsidRDefault="000A1601" w:rsidP="000C4E55">
            <w:pPr>
              <w:spacing w:after="240"/>
              <w:jc w:val="center"/>
              <w:rPr>
                <w:rFonts w:ascii="Calibri" w:eastAsia="Times New Roman" w:hAnsi="Calibri" w:cs="Times New Roman"/>
                <w:color w:val="000000"/>
                <w:sz w:val="18"/>
                <w:szCs w:val="18"/>
              </w:rPr>
            </w:pPr>
            <w:r w:rsidRPr="000A1601">
              <w:rPr>
                <w:rFonts w:ascii="Calibri" w:eastAsia="Times New Roman" w:hAnsi="Calibri" w:cs="Times New Roman"/>
                <w:color w:val="000000"/>
                <w:sz w:val="18"/>
                <w:szCs w:val="18"/>
              </w:rPr>
              <w:t>Preparing students to transfer to four-year colleges and universities.</w:t>
            </w:r>
            <w:r w:rsidRPr="000A1601">
              <w:rPr>
                <w:rFonts w:ascii="Calibri" w:eastAsia="Times New Roman" w:hAnsi="Calibri" w:cs="Times New Roman"/>
                <w:color w:val="000000"/>
                <w:sz w:val="18"/>
                <w:szCs w:val="18"/>
              </w:rPr>
              <w:br/>
            </w:r>
            <w:r w:rsidRPr="000A1601">
              <w:rPr>
                <w:rFonts w:ascii="Calibri" w:eastAsia="Times New Roman" w:hAnsi="Calibri" w:cs="Times New Roman"/>
                <w:color w:val="000000"/>
                <w:sz w:val="18"/>
                <w:szCs w:val="18"/>
              </w:rPr>
              <w:br/>
              <w:t>Preserving job training programs in nursing, healthcare, computers, engineering, green technology, police and fire fighting.</w:t>
            </w:r>
          </w:p>
        </w:tc>
      </w:tr>
      <w:tr w:rsidR="001030B3" w:rsidRPr="000A1601" w:rsidTr="001030B3">
        <w:trPr>
          <w:trHeight w:val="288"/>
        </w:trPr>
        <w:tc>
          <w:tcPr>
            <w:tcW w:w="3025" w:type="pct"/>
            <w:shd w:val="clear" w:color="auto" w:fill="4F81BD" w:themeFill="accent1"/>
            <w:hideMark/>
          </w:tcPr>
          <w:p w:rsidR="000A1601" w:rsidRPr="000A1601" w:rsidRDefault="000A1601" w:rsidP="000A1601">
            <w:pPr>
              <w:rPr>
                <w:rFonts w:ascii="Calibri" w:eastAsia="Times New Roman" w:hAnsi="Calibri" w:cs="Times New Roman"/>
                <w:b/>
                <w:bCs/>
                <w:color w:val="FFFFFF"/>
                <w:sz w:val="18"/>
                <w:szCs w:val="18"/>
              </w:rPr>
            </w:pPr>
            <w:r w:rsidRPr="000A1601">
              <w:rPr>
                <w:rFonts w:ascii="Calibri" w:eastAsia="Times New Roman" w:hAnsi="Calibri" w:cs="Times New Roman"/>
                <w:b/>
                <w:bCs/>
                <w:color w:val="FFFFFF"/>
                <w:sz w:val="18"/>
                <w:szCs w:val="18"/>
              </w:rPr>
              <w:t xml:space="preserve">Total Measure G </w:t>
            </w:r>
          </w:p>
        </w:tc>
        <w:tc>
          <w:tcPr>
            <w:tcW w:w="426" w:type="pct"/>
            <w:shd w:val="clear" w:color="auto" w:fill="4F81BD" w:themeFill="accent1"/>
            <w:hideMark/>
          </w:tcPr>
          <w:p w:rsidR="000A1601" w:rsidRPr="000A1601" w:rsidRDefault="000A1601" w:rsidP="000A1601">
            <w:pPr>
              <w:jc w:val="center"/>
              <w:rPr>
                <w:rFonts w:ascii="Calibri" w:eastAsia="Times New Roman" w:hAnsi="Calibri" w:cs="Times New Roman"/>
                <w:b/>
                <w:bCs/>
                <w:color w:val="FFFFFF"/>
                <w:sz w:val="18"/>
                <w:szCs w:val="18"/>
              </w:rPr>
            </w:pPr>
            <w:r w:rsidRPr="000A1601">
              <w:rPr>
                <w:rFonts w:ascii="Calibri" w:eastAsia="Times New Roman" w:hAnsi="Calibri" w:cs="Times New Roman"/>
                <w:b/>
                <w:bCs/>
                <w:color w:val="FFFFFF"/>
                <w:sz w:val="18"/>
                <w:szCs w:val="18"/>
              </w:rPr>
              <w:t xml:space="preserve">$727,097 </w:t>
            </w:r>
          </w:p>
        </w:tc>
        <w:tc>
          <w:tcPr>
            <w:tcW w:w="376" w:type="pct"/>
            <w:shd w:val="clear" w:color="auto" w:fill="4F81BD" w:themeFill="accent1"/>
            <w:noWrap/>
            <w:hideMark/>
          </w:tcPr>
          <w:p w:rsidR="000A1601" w:rsidRPr="000A1601" w:rsidRDefault="000A1601" w:rsidP="000A1601">
            <w:pPr>
              <w:jc w:val="center"/>
              <w:rPr>
                <w:rFonts w:ascii="Calibri" w:eastAsia="Times New Roman" w:hAnsi="Calibri" w:cs="Times New Roman"/>
                <w:b/>
                <w:bCs/>
                <w:color w:val="FFFFFF"/>
                <w:sz w:val="18"/>
                <w:szCs w:val="18"/>
              </w:rPr>
            </w:pPr>
            <w:r w:rsidRPr="000A1601">
              <w:rPr>
                <w:rFonts w:ascii="Calibri" w:eastAsia="Times New Roman" w:hAnsi="Calibri" w:cs="Times New Roman"/>
                <w:b/>
                <w:bCs/>
                <w:color w:val="FFFFFF"/>
                <w:sz w:val="18"/>
                <w:szCs w:val="18"/>
              </w:rPr>
              <w:t>$781,756</w:t>
            </w:r>
          </w:p>
        </w:tc>
        <w:tc>
          <w:tcPr>
            <w:tcW w:w="1173" w:type="pct"/>
            <w:shd w:val="clear" w:color="auto" w:fill="4F81BD" w:themeFill="accent1"/>
            <w:noWrap/>
            <w:hideMark/>
          </w:tcPr>
          <w:p w:rsidR="000A1601" w:rsidRPr="000A1601" w:rsidRDefault="000A1601" w:rsidP="000A1601">
            <w:pPr>
              <w:rPr>
                <w:rFonts w:ascii="Calibri" w:eastAsia="Times New Roman" w:hAnsi="Calibri" w:cs="Times New Roman"/>
                <w:b/>
                <w:bCs/>
                <w:color w:val="FFFFFF"/>
                <w:sz w:val="18"/>
                <w:szCs w:val="18"/>
              </w:rPr>
            </w:pPr>
            <w:r w:rsidRPr="000A1601">
              <w:rPr>
                <w:rFonts w:ascii="Calibri" w:eastAsia="Times New Roman" w:hAnsi="Calibri" w:cs="Times New Roman"/>
                <w:b/>
                <w:bCs/>
                <w:color w:val="FFFFFF"/>
                <w:sz w:val="18"/>
                <w:szCs w:val="18"/>
              </w:rPr>
              <w:t> </w:t>
            </w:r>
          </w:p>
        </w:tc>
      </w:tr>
    </w:tbl>
    <w:p w:rsidR="009623C5" w:rsidRDefault="009623C5" w:rsidP="00041D43">
      <w:pPr>
        <w:pStyle w:val="NoSpacing"/>
        <w:jc w:val="right"/>
        <w:sectPr w:rsidR="009623C5" w:rsidSect="00CE3AF1">
          <w:headerReference w:type="default" r:id="rId14"/>
          <w:pgSz w:w="15840" w:h="12240" w:orient="landscape"/>
          <w:pgMar w:top="360" w:right="1440" w:bottom="540" w:left="1440" w:header="360" w:footer="327" w:gutter="0"/>
          <w:cols w:space="720"/>
          <w:docGrid w:linePitch="360"/>
        </w:sectPr>
      </w:pPr>
    </w:p>
    <w:tbl>
      <w:tblPr>
        <w:tblW w:w="5629" w:type="pct"/>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1"/>
        <w:gridCol w:w="1152"/>
        <w:gridCol w:w="1096"/>
        <w:gridCol w:w="2680"/>
      </w:tblGrid>
      <w:tr w:rsidR="00F561E8" w:rsidRPr="00F561E8" w:rsidTr="009E3C21">
        <w:trPr>
          <w:trHeight w:val="480"/>
        </w:trPr>
        <w:tc>
          <w:tcPr>
            <w:tcW w:w="3310" w:type="pct"/>
            <w:shd w:val="clear" w:color="000000" w:fill="FF0000"/>
            <w:noWrap/>
            <w:vAlign w:val="center"/>
            <w:hideMark/>
          </w:tcPr>
          <w:p w:rsidR="00F561E8" w:rsidRPr="00F561E8" w:rsidRDefault="00F561E8" w:rsidP="00F561E8">
            <w:pPr>
              <w:jc w:val="center"/>
              <w:rPr>
                <w:rFonts w:ascii="Calibri" w:eastAsia="Times New Roman" w:hAnsi="Calibri" w:cs="Times New Roman"/>
                <w:b/>
                <w:bCs/>
                <w:color w:val="FFFFFF"/>
                <w:sz w:val="18"/>
                <w:szCs w:val="18"/>
              </w:rPr>
            </w:pPr>
            <w:r w:rsidRPr="00F561E8">
              <w:rPr>
                <w:rFonts w:ascii="Calibri" w:eastAsia="Times New Roman" w:hAnsi="Calibri" w:cs="Times New Roman"/>
                <w:b/>
                <w:bCs/>
                <w:color w:val="FFFFFF"/>
                <w:sz w:val="18"/>
                <w:szCs w:val="18"/>
              </w:rPr>
              <w:lastRenderedPageBreak/>
              <w:t>Resource Plan</w:t>
            </w:r>
          </w:p>
        </w:tc>
        <w:tc>
          <w:tcPr>
            <w:tcW w:w="395" w:type="pct"/>
            <w:shd w:val="clear" w:color="000000" w:fill="FF0000"/>
            <w:vAlign w:val="center"/>
            <w:hideMark/>
          </w:tcPr>
          <w:p w:rsidR="00F561E8" w:rsidRPr="00F561E8" w:rsidRDefault="00F561E8" w:rsidP="00616EB4">
            <w:pPr>
              <w:jc w:val="center"/>
              <w:rPr>
                <w:rFonts w:ascii="Calibri" w:eastAsia="Times New Roman" w:hAnsi="Calibri" w:cs="Times New Roman"/>
                <w:b/>
                <w:bCs/>
                <w:color w:val="FFFFFF"/>
                <w:sz w:val="18"/>
                <w:szCs w:val="18"/>
              </w:rPr>
            </w:pPr>
            <w:r w:rsidRPr="00F561E8">
              <w:rPr>
                <w:rFonts w:ascii="Calibri" w:eastAsia="Times New Roman" w:hAnsi="Calibri" w:cs="Times New Roman"/>
                <w:b/>
                <w:bCs/>
                <w:color w:val="FFFFFF"/>
                <w:sz w:val="18"/>
                <w:szCs w:val="18"/>
              </w:rPr>
              <w:t>Planned Amount</w:t>
            </w:r>
          </w:p>
        </w:tc>
        <w:tc>
          <w:tcPr>
            <w:tcW w:w="376" w:type="pct"/>
            <w:shd w:val="clear" w:color="000000" w:fill="FF0000"/>
            <w:vAlign w:val="center"/>
            <w:hideMark/>
          </w:tcPr>
          <w:p w:rsidR="00F561E8" w:rsidRPr="00F561E8" w:rsidRDefault="00F561E8" w:rsidP="00F561E8">
            <w:pPr>
              <w:jc w:val="center"/>
              <w:rPr>
                <w:rFonts w:ascii="Calibri" w:eastAsia="Times New Roman" w:hAnsi="Calibri" w:cs="Times New Roman"/>
                <w:b/>
                <w:bCs/>
                <w:color w:val="FFFFFF"/>
                <w:sz w:val="18"/>
                <w:szCs w:val="18"/>
              </w:rPr>
            </w:pPr>
            <w:r w:rsidRPr="00F561E8">
              <w:rPr>
                <w:rFonts w:ascii="Calibri" w:eastAsia="Times New Roman" w:hAnsi="Calibri" w:cs="Times New Roman"/>
                <w:b/>
                <w:bCs/>
                <w:color w:val="FFFFFF"/>
                <w:sz w:val="18"/>
                <w:szCs w:val="18"/>
              </w:rPr>
              <w:t xml:space="preserve">Expended Amount </w:t>
            </w:r>
            <w:r w:rsidR="00616EB4">
              <w:rPr>
                <w:rStyle w:val="FootnoteReference"/>
                <w:rFonts w:ascii="Calibri" w:eastAsia="Times New Roman" w:hAnsi="Calibri" w:cs="Times New Roman"/>
                <w:b/>
                <w:bCs/>
                <w:color w:val="FFFFFF"/>
                <w:sz w:val="18"/>
                <w:szCs w:val="18"/>
              </w:rPr>
              <w:footnoteReference w:id="4"/>
            </w:r>
          </w:p>
        </w:tc>
        <w:tc>
          <w:tcPr>
            <w:tcW w:w="919" w:type="pct"/>
            <w:shd w:val="clear" w:color="000000" w:fill="FF0000"/>
            <w:vAlign w:val="center"/>
            <w:hideMark/>
          </w:tcPr>
          <w:p w:rsidR="00F561E8" w:rsidRPr="00F561E8" w:rsidRDefault="00F561E8" w:rsidP="00F561E8">
            <w:pPr>
              <w:jc w:val="center"/>
              <w:rPr>
                <w:rFonts w:ascii="Calibri" w:eastAsia="Times New Roman" w:hAnsi="Calibri" w:cs="Times New Roman"/>
                <w:b/>
                <w:bCs/>
                <w:color w:val="FFFFFF"/>
                <w:sz w:val="18"/>
                <w:szCs w:val="18"/>
              </w:rPr>
            </w:pPr>
            <w:r w:rsidRPr="00F561E8">
              <w:rPr>
                <w:rFonts w:ascii="Calibri" w:eastAsia="Times New Roman" w:hAnsi="Calibri" w:cs="Times New Roman"/>
                <w:b/>
                <w:bCs/>
                <w:color w:val="FFFFFF"/>
                <w:sz w:val="18"/>
                <w:szCs w:val="18"/>
              </w:rPr>
              <w:t>Measure G Criteria</w:t>
            </w:r>
          </w:p>
        </w:tc>
      </w:tr>
      <w:tr w:rsidR="00F561E8" w:rsidRPr="00F561E8" w:rsidTr="009E3C21">
        <w:trPr>
          <w:trHeight w:val="936"/>
        </w:trPr>
        <w:tc>
          <w:tcPr>
            <w:tcW w:w="3310" w:type="pct"/>
            <w:shd w:val="clear" w:color="auto" w:fill="auto"/>
            <w:hideMark/>
          </w:tcPr>
          <w:p w:rsidR="00F561E8" w:rsidRPr="00F561E8" w:rsidRDefault="00F561E8" w:rsidP="00F561E8">
            <w:pPr>
              <w:rPr>
                <w:rFonts w:ascii="Calibri" w:eastAsia="Times New Roman" w:hAnsi="Calibri" w:cs="Times New Roman"/>
                <w:sz w:val="18"/>
                <w:szCs w:val="18"/>
              </w:rPr>
            </w:pPr>
            <w:r w:rsidRPr="009E3C21">
              <w:rPr>
                <w:rFonts w:ascii="Calibri" w:eastAsia="Times New Roman" w:hAnsi="Calibri" w:cs="Times New Roman"/>
                <w:b/>
                <w:bCs/>
                <w:color w:val="FF0000"/>
                <w:sz w:val="18"/>
                <w:szCs w:val="18"/>
              </w:rPr>
              <w:t>Instruction Plan:</w:t>
            </w:r>
            <w:r w:rsidRPr="009E3C21">
              <w:rPr>
                <w:rFonts w:ascii="Calibri" w:eastAsia="Times New Roman" w:hAnsi="Calibri" w:cs="Times New Roman"/>
                <w:color w:val="FF0000"/>
                <w:sz w:val="18"/>
                <w:szCs w:val="18"/>
              </w:rPr>
              <w:t xml:space="preserve">  </w:t>
            </w:r>
            <w:r w:rsidRPr="00F561E8">
              <w:rPr>
                <w:rFonts w:ascii="Calibri" w:eastAsia="Times New Roman" w:hAnsi="Calibri" w:cs="Times New Roman"/>
                <w:sz w:val="18"/>
                <w:szCs w:val="18"/>
              </w:rPr>
              <w:t xml:space="preserve">Measure G enabled Skyline College to offer 1,107 sections over the past 5 years, including basic skills, career technical education and transfer level courses.  This funding also allowed the college to support program and course innovation, expand access to quality programs through hybrid and online formats and develop pathways to completion. </w:t>
            </w:r>
          </w:p>
        </w:tc>
        <w:tc>
          <w:tcPr>
            <w:tcW w:w="395" w:type="pct"/>
            <w:shd w:val="clear" w:color="auto" w:fill="auto"/>
            <w:hideMark/>
          </w:tcPr>
          <w:p w:rsidR="00F561E8" w:rsidRPr="00F561E8" w:rsidRDefault="00F561E8" w:rsidP="00F561E8">
            <w:pPr>
              <w:jc w:val="center"/>
              <w:rPr>
                <w:rFonts w:ascii="Calibri" w:eastAsia="Times New Roman" w:hAnsi="Calibri" w:cs="Times New Roman"/>
                <w:sz w:val="18"/>
                <w:szCs w:val="18"/>
              </w:rPr>
            </w:pPr>
            <w:r w:rsidRPr="00F561E8">
              <w:rPr>
                <w:rFonts w:ascii="Calibri" w:eastAsia="Times New Roman" w:hAnsi="Calibri" w:cs="Times New Roman"/>
                <w:sz w:val="18"/>
                <w:szCs w:val="18"/>
              </w:rPr>
              <w:t xml:space="preserve">$4,551,298 </w:t>
            </w:r>
          </w:p>
        </w:tc>
        <w:tc>
          <w:tcPr>
            <w:tcW w:w="376" w:type="pct"/>
            <w:shd w:val="clear" w:color="auto" w:fill="auto"/>
            <w:noWrap/>
            <w:hideMark/>
          </w:tcPr>
          <w:p w:rsidR="00F561E8" w:rsidRPr="00F561E8" w:rsidRDefault="00F561E8" w:rsidP="00F561E8">
            <w:pPr>
              <w:jc w:val="center"/>
              <w:rPr>
                <w:rFonts w:ascii="Calibri" w:eastAsia="Times New Roman" w:hAnsi="Calibri" w:cs="Times New Roman"/>
                <w:sz w:val="18"/>
                <w:szCs w:val="18"/>
              </w:rPr>
            </w:pPr>
            <w:r w:rsidRPr="00F561E8">
              <w:rPr>
                <w:rFonts w:ascii="Calibri" w:eastAsia="Times New Roman" w:hAnsi="Calibri" w:cs="Times New Roman"/>
                <w:sz w:val="18"/>
                <w:szCs w:val="18"/>
              </w:rPr>
              <w:t>$5,146,689</w:t>
            </w:r>
          </w:p>
        </w:tc>
        <w:tc>
          <w:tcPr>
            <w:tcW w:w="919" w:type="pct"/>
            <w:vMerge w:val="restart"/>
            <w:shd w:val="clear" w:color="auto" w:fill="auto"/>
            <w:vAlign w:val="center"/>
            <w:hideMark/>
          </w:tcPr>
          <w:p w:rsidR="00CD65C1" w:rsidRDefault="00F561E8" w:rsidP="00F561E8">
            <w:pPr>
              <w:jc w:val="center"/>
              <w:rPr>
                <w:rFonts w:ascii="Calibri" w:eastAsia="Times New Roman" w:hAnsi="Calibri" w:cs="Times New Roman"/>
                <w:sz w:val="18"/>
                <w:szCs w:val="18"/>
              </w:rPr>
            </w:pPr>
            <w:r w:rsidRPr="00F561E8">
              <w:rPr>
                <w:rFonts w:ascii="Calibri" w:eastAsia="Times New Roman" w:hAnsi="Calibri" w:cs="Times New Roman"/>
                <w:sz w:val="18"/>
                <w:szCs w:val="18"/>
              </w:rPr>
              <w:t xml:space="preserve">Funding to maintain core academics, including science, English and mathematics; preserving job training programs and preparing students to transfer to four year colleges and universities.  </w:t>
            </w:r>
          </w:p>
          <w:p w:rsidR="00CD65C1" w:rsidRDefault="00CD65C1" w:rsidP="00F561E8">
            <w:pPr>
              <w:jc w:val="center"/>
              <w:rPr>
                <w:rFonts w:ascii="Calibri" w:eastAsia="Times New Roman" w:hAnsi="Calibri" w:cs="Times New Roman"/>
                <w:sz w:val="18"/>
                <w:szCs w:val="18"/>
              </w:rPr>
            </w:pPr>
          </w:p>
          <w:p w:rsidR="00F561E8" w:rsidRPr="00F561E8" w:rsidRDefault="00F561E8" w:rsidP="00F561E8">
            <w:pPr>
              <w:jc w:val="center"/>
              <w:rPr>
                <w:rFonts w:ascii="Calibri" w:eastAsia="Times New Roman" w:hAnsi="Calibri" w:cs="Times New Roman"/>
                <w:sz w:val="18"/>
                <w:szCs w:val="18"/>
              </w:rPr>
            </w:pPr>
            <w:r w:rsidRPr="00F561E8">
              <w:rPr>
                <w:rFonts w:ascii="Calibri" w:eastAsia="Times New Roman" w:hAnsi="Calibri" w:cs="Times New Roman"/>
                <w:sz w:val="18"/>
                <w:szCs w:val="18"/>
              </w:rPr>
              <w:t>Restoring funding to offer an adequate number of classes and labs to meet growing student demand</w:t>
            </w:r>
            <w:r w:rsidR="00CD65C1">
              <w:rPr>
                <w:rFonts w:ascii="Calibri" w:eastAsia="Times New Roman" w:hAnsi="Calibri" w:cs="Times New Roman"/>
                <w:sz w:val="18"/>
                <w:szCs w:val="18"/>
              </w:rPr>
              <w:t>.</w:t>
            </w:r>
          </w:p>
        </w:tc>
      </w:tr>
      <w:tr w:rsidR="00F561E8" w:rsidRPr="00F561E8" w:rsidTr="009E3C21">
        <w:trPr>
          <w:trHeight w:val="7730"/>
        </w:trPr>
        <w:tc>
          <w:tcPr>
            <w:tcW w:w="3310" w:type="pct"/>
            <w:shd w:val="clear" w:color="auto" w:fill="auto"/>
            <w:hideMark/>
          </w:tcPr>
          <w:p w:rsidR="00F561E8" w:rsidRPr="00F561E8" w:rsidRDefault="00BC5C87" w:rsidP="007708C4">
            <w:pPr>
              <w:rPr>
                <w:rFonts w:ascii="Calibri" w:eastAsia="Times New Roman" w:hAnsi="Calibri" w:cs="Times New Roman"/>
                <w:color w:val="FF0000"/>
                <w:sz w:val="18"/>
                <w:szCs w:val="18"/>
              </w:rPr>
            </w:pPr>
            <w:r w:rsidRPr="007708C4">
              <w:rPr>
                <w:rFonts w:ascii="Calibri" w:eastAsia="Times New Roman" w:hAnsi="Calibri" w:cs="Times New Roman"/>
                <w:noProof/>
                <w:sz w:val="18"/>
                <w:szCs w:val="18"/>
              </w:rPr>
              <mc:AlternateContent>
                <mc:Choice Requires="wps">
                  <w:drawing>
                    <wp:anchor distT="45720" distB="45720" distL="114300" distR="114300" simplePos="0" relativeHeight="251694080" behindDoc="0" locked="0" layoutInCell="1" allowOverlap="1" wp14:anchorId="787D042C" wp14:editId="6F160477">
                      <wp:simplePos x="0" y="0"/>
                      <wp:positionH relativeFrom="column">
                        <wp:posOffset>-64770</wp:posOffset>
                      </wp:positionH>
                      <wp:positionV relativeFrom="paragraph">
                        <wp:posOffset>4358640</wp:posOffset>
                      </wp:positionV>
                      <wp:extent cx="5638800" cy="1404620"/>
                      <wp:effectExtent l="0" t="0" r="0" b="0"/>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1404620"/>
                              </a:xfrm>
                              <a:prstGeom prst="rect">
                                <a:avLst/>
                              </a:prstGeom>
                              <a:solidFill>
                                <a:srgbClr val="C0504D">
                                  <a:lumMod val="20000"/>
                                  <a:lumOff val="80000"/>
                                </a:srgbClr>
                              </a:solidFill>
                              <a:ln w="9525">
                                <a:noFill/>
                                <a:miter lim="800000"/>
                                <a:headEnd/>
                                <a:tailEnd/>
                              </a:ln>
                            </wps:spPr>
                            <wps:txbx>
                              <w:txbxContent>
                                <w:p w:rsidR="00BC5C87" w:rsidRDefault="00BC5C87" w:rsidP="00BC5C87">
                                  <w:r w:rsidRPr="00F561E8">
                                    <w:rPr>
                                      <w:rFonts w:ascii="Calibri" w:eastAsia="Times New Roman" w:hAnsi="Calibri" w:cs="Times New Roman"/>
                                      <w:b/>
                                      <w:bCs/>
                                      <w:sz w:val="18"/>
                                      <w:szCs w:val="18"/>
                                    </w:rPr>
                                    <w:t>Measure G Activities Institutionalized at Skyline College:</w:t>
                                  </w:r>
                                  <w:r w:rsidRPr="00F561E8">
                                    <w:rPr>
                                      <w:rFonts w:ascii="Calibri" w:eastAsia="Times New Roman" w:hAnsi="Calibri" w:cs="Times New Roman"/>
                                      <w:color w:val="FF0000"/>
                                      <w:sz w:val="18"/>
                                      <w:szCs w:val="18"/>
                                    </w:rPr>
                                    <w:br/>
                                  </w:r>
                                  <w:r w:rsidRPr="00F561E8">
                                    <w:rPr>
                                      <w:rFonts w:ascii="Calibri" w:eastAsia="Times New Roman" w:hAnsi="Calibri" w:cs="Times New Roman"/>
                                      <w:sz w:val="18"/>
                                      <w:szCs w:val="18"/>
                                    </w:rPr>
                                    <w:t xml:space="preserve">•Funding for the increased offerings in basic skills, general education and Career and Technical Education courses has been shifted to the general unrestricted fund and Prop 30 funds.                       </w:t>
                                  </w:r>
                                  <w:r w:rsidRPr="00F561E8">
                                    <w:rPr>
                                      <w:rFonts w:ascii="Calibri" w:eastAsia="Times New Roman" w:hAnsi="Calibri" w:cs="Times New Roman"/>
                                      <w:color w:val="FF0000"/>
                                      <w:sz w:val="18"/>
                                      <w:szCs w:val="18"/>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7D042C" id="_x0000_s1034" type="#_x0000_t202" style="position:absolute;margin-left:-5.1pt;margin-top:343.2pt;width:444pt;height:110.6pt;z-index:2516940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" fillcolor="#f2dcdb" stroked="f">
                      <v:textbox style="mso-fit-shape-to-text:t">
                        <w:txbxContent>
                          <w:p w:rsidR="00BC5C87" w:rsidRDefault="00BC5C87" w:rsidP="00BC5C87">
                            <w:r w:rsidRPr="00F561E8">
                              <w:rPr>
                                <w:rFonts w:ascii="Calibri" w:eastAsia="Times New Roman" w:hAnsi="Calibri" w:cs="Times New Roman"/>
                                <w:b/>
                                <w:bCs/>
                                <w:sz w:val="18"/>
                                <w:szCs w:val="18"/>
                              </w:rPr>
                              <w:t>Measure G Activities Institutionalized at Skyline College:</w:t>
                            </w:r>
                            <w:r w:rsidRPr="00F561E8">
                              <w:rPr>
                                <w:rFonts w:ascii="Calibri" w:eastAsia="Times New Roman" w:hAnsi="Calibri" w:cs="Times New Roman"/>
                                <w:color w:val="FF0000"/>
                                <w:sz w:val="18"/>
                                <w:szCs w:val="18"/>
                              </w:rPr>
                              <w:br/>
                            </w:r>
                            <w:r w:rsidRPr="00F561E8">
                              <w:rPr>
                                <w:rFonts w:ascii="Calibri" w:eastAsia="Times New Roman" w:hAnsi="Calibri" w:cs="Times New Roman"/>
                                <w:sz w:val="18"/>
                                <w:szCs w:val="18"/>
                              </w:rPr>
                              <w:t xml:space="preserve">•Funding for the increased offerings in basic skills, general education and Career and Technical Education courses has been shifted to the general unrestricted fund and Prop 30 funds.                       </w:t>
                            </w:r>
                            <w:r w:rsidRPr="00F561E8">
                              <w:rPr>
                                <w:rFonts w:ascii="Calibri" w:eastAsia="Times New Roman" w:hAnsi="Calibri" w:cs="Times New Roman"/>
                                <w:color w:val="FF0000"/>
                                <w:sz w:val="18"/>
                                <w:szCs w:val="18"/>
                              </w:rPr>
                              <w:t xml:space="preserve">                                                                                                            </w:t>
                            </w:r>
                          </w:p>
                        </w:txbxContent>
                      </v:textbox>
                      <w10:wrap type="square"/>
                    </v:shape>
                  </w:pict>
                </mc:Fallback>
              </mc:AlternateContent>
            </w:r>
            <w:r w:rsidR="009E3C21">
              <w:rPr>
                <w:rFonts w:ascii="Calibri" w:eastAsia="Times New Roman" w:hAnsi="Calibri" w:cs="Times New Roman"/>
                <w:b/>
                <w:bCs/>
                <w:noProof/>
                <w:sz w:val="18"/>
                <w:szCs w:val="18"/>
              </w:rPr>
              <mc:AlternateContent>
                <mc:Choice Requires="wps">
                  <w:drawing>
                    <wp:anchor distT="0" distB="0" distL="114300" distR="114300" simplePos="0" relativeHeight="251681792" behindDoc="0" locked="0" layoutInCell="1" allowOverlap="1" wp14:anchorId="56247605" wp14:editId="4FD07602">
                      <wp:simplePos x="0" y="0"/>
                      <wp:positionH relativeFrom="column">
                        <wp:posOffset>-64770</wp:posOffset>
                      </wp:positionH>
                      <wp:positionV relativeFrom="paragraph">
                        <wp:posOffset>4221480</wp:posOffset>
                      </wp:positionV>
                      <wp:extent cx="7543800" cy="30480"/>
                      <wp:effectExtent l="0" t="0" r="19050" b="26670"/>
                      <wp:wrapNone/>
                      <wp:docPr id="18" name="Straight Connector 18"/>
                      <wp:cNvGraphicFramePr/>
                      <a:graphic xmlns:a="http://schemas.openxmlformats.org/drawingml/2006/main">
                        <a:graphicData uri="http://schemas.microsoft.com/office/word/2010/wordprocessingShape">
                          <wps:wsp>
                            <wps:cNvCnPr/>
                            <wps:spPr>
                              <a:xfrm flipV="1">
                                <a:off x="0" y="0"/>
                                <a:ext cx="7543800" cy="304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850F13" id="Straight Connector 18" o:spid="_x0000_s1026" style="position:absolute;flip:y;z-index:251681792;visibility:visible;mso-wrap-style:square;mso-wrap-distance-left:9pt;mso-wrap-distance-top:0;mso-wrap-distance-right:9pt;mso-wrap-distance-bottom:0;mso-position-horizontal:absolute;mso-position-horizontal-relative:text;mso-position-vertical:absolute;mso-position-vertical-relative:text" from="-5.1pt,332.4pt" to="588.9pt,3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" strokecolor="black [3213]"/>
                  </w:pict>
                </mc:Fallback>
              </mc:AlternateContent>
            </w:r>
            <w:r w:rsidR="00F561E8" w:rsidRPr="00F561E8">
              <w:rPr>
                <w:rFonts w:ascii="Calibri" w:eastAsia="Times New Roman" w:hAnsi="Calibri" w:cs="Times New Roman"/>
                <w:b/>
                <w:bCs/>
                <w:sz w:val="18"/>
                <w:szCs w:val="18"/>
              </w:rPr>
              <w:t xml:space="preserve">2010-11 Accomplishments/Activities: </w:t>
            </w:r>
            <w:r w:rsidR="00F561E8" w:rsidRPr="00F561E8">
              <w:rPr>
                <w:rFonts w:ascii="Calibri" w:eastAsia="Times New Roman" w:hAnsi="Calibri" w:cs="Times New Roman"/>
                <w:b/>
                <w:bCs/>
                <w:color w:val="FF0000"/>
                <w:sz w:val="18"/>
                <w:szCs w:val="18"/>
              </w:rPr>
              <w:t xml:space="preserve"> </w:t>
            </w:r>
            <w:r w:rsidR="00F561E8" w:rsidRPr="00F561E8">
              <w:rPr>
                <w:rFonts w:ascii="Calibri" w:eastAsia="Times New Roman" w:hAnsi="Calibri" w:cs="Times New Roman"/>
                <w:b/>
                <w:bCs/>
                <w:color w:val="FF0000"/>
                <w:sz w:val="18"/>
                <w:szCs w:val="18"/>
              </w:rPr>
              <w:br/>
            </w:r>
            <w:r w:rsidR="00F561E8" w:rsidRPr="00F561E8">
              <w:rPr>
                <w:rFonts w:ascii="Calibri" w:eastAsia="Times New Roman" w:hAnsi="Calibri" w:cs="Times New Roman"/>
                <w:sz w:val="18"/>
                <w:szCs w:val="18"/>
              </w:rPr>
              <w:t>• Funded 205 sections that served approximately 6,000 students</w:t>
            </w:r>
            <w:r w:rsidR="00F561E8" w:rsidRPr="00F561E8">
              <w:rPr>
                <w:rFonts w:ascii="Calibri" w:eastAsia="Times New Roman" w:hAnsi="Calibri" w:cs="Times New Roman"/>
                <w:color w:val="FF0000"/>
                <w:sz w:val="18"/>
                <w:szCs w:val="18"/>
              </w:rPr>
              <w:br/>
            </w:r>
            <w:r w:rsidR="00F561E8" w:rsidRPr="00F561E8">
              <w:rPr>
                <w:rFonts w:ascii="Calibri" w:eastAsia="Times New Roman" w:hAnsi="Calibri" w:cs="Times New Roman"/>
                <w:sz w:val="18"/>
                <w:szCs w:val="18"/>
              </w:rPr>
              <w:t>• Course offerings included 120 classes for transfer, 58 career technical classes, and 24 basic skills classes preparing students for transfer level courses</w:t>
            </w:r>
            <w:r w:rsidR="00F561E8" w:rsidRPr="00F561E8">
              <w:rPr>
                <w:rFonts w:ascii="Calibri" w:eastAsia="Times New Roman" w:hAnsi="Calibri" w:cs="Times New Roman"/>
                <w:color w:val="FF0000"/>
                <w:sz w:val="18"/>
                <w:szCs w:val="18"/>
              </w:rPr>
              <w:br/>
            </w:r>
            <w:r w:rsidR="00F561E8" w:rsidRPr="00F561E8">
              <w:rPr>
                <w:rFonts w:ascii="Calibri" w:eastAsia="Times New Roman" w:hAnsi="Calibri" w:cs="Times New Roman"/>
                <w:sz w:val="18"/>
                <w:szCs w:val="18"/>
              </w:rPr>
              <w:t>• Additional class sections were offered in Administration of Justice and Healthcare, specifically Sterile Processing, CPR and Emergency Medical Technician</w:t>
            </w:r>
            <w:r w:rsidR="00F561E8" w:rsidRPr="00F561E8">
              <w:rPr>
                <w:rFonts w:ascii="Calibri" w:eastAsia="Times New Roman" w:hAnsi="Calibri" w:cs="Times New Roman"/>
                <w:color w:val="FF0000"/>
                <w:sz w:val="18"/>
                <w:szCs w:val="18"/>
              </w:rPr>
              <w:br/>
              <w:t xml:space="preserve">                  </w:t>
            </w:r>
            <w:r w:rsidR="00F561E8" w:rsidRPr="00F561E8">
              <w:rPr>
                <w:rFonts w:ascii="Calibri" w:eastAsia="Times New Roman" w:hAnsi="Calibri" w:cs="Times New Roman"/>
                <w:color w:val="FF0000"/>
                <w:sz w:val="18"/>
                <w:szCs w:val="18"/>
              </w:rPr>
              <w:br/>
            </w:r>
            <w:r w:rsidR="00F561E8" w:rsidRPr="00F561E8">
              <w:rPr>
                <w:rFonts w:ascii="Calibri" w:eastAsia="Times New Roman" w:hAnsi="Calibri" w:cs="Times New Roman"/>
                <w:b/>
                <w:bCs/>
                <w:sz w:val="18"/>
                <w:szCs w:val="18"/>
              </w:rPr>
              <w:t>2011-12 Accomplishments/Activities:</w:t>
            </w:r>
            <w:r w:rsidR="00F561E8" w:rsidRPr="00F561E8">
              <w:rPr>
                <w:rFonts w:ascii="Calibri" w:eastAsia="Times New Roman" w:hAnsi="Calibri" w:cs="Times New Roman"/>
                <w:b/>
                <w:bCs/>
                <w:sz w:val="18"/>
                <w:szCs w:val="18"/>
              </w:rPr>
              <w:br/>
            </w:r>
            <w:r w:rsidR="00F561E8" w:rsidRPr="00F561E8">
              <w:rPr>
                <w:rFonts w:ascii="Calibri" w:eastAsia="Times New Roman" w:hAnsi="Calibri" w:cs="Times New Roman"/>
                <w:sz w:val="18"/>
                <w:szCs w:val="18"/>
              </w:rPr>
              <w:t>• Funded 252 sections that served approximately 7,500 students</w:t>
            </w:r>
            <w:r w:rsidR="00F561E8" w:rsidRPr="00F561E8">
              <w:rPr>
                <w:rFonts w:ascii="Calibri" w:eastAsia="Times New Roman" w:hAnsi="Calibri" w:cs="Times New Roman"/>
                <w:sz w:val="18"/>
                <w:szCs w:val="18"/>
              </w:rPr>
              <w:br/>
              <w:t>• Course offerings included 150 classes for transfer, 57 Career Technical classes, and 45 basic skills classes preparing students for transfer level classes</w:t>
            </w:r>
            <w:r w:rsidR="00F561E8" w:rsidRPr="00F561E8">
              <w:rPr>
                <w:rFonts w:ascii="Calibri" w:eastAsia="Times New Roman" w:hAnsi="Calibri" w:cs="Times New Roman"/>
                <w:sz w:val="18"/>
                <w:szCs w:val="18"/>
              </w:rPr>
              <w:br/>
              <w:t>•Healthcare courses that were started in 2010-11 were further expanded to include Medical Billing and Coding</w:t>
            </w:r>
            <w:r w:rsidR="00F561E8" w:rsidRPr="00F561E8">
              <w:rPr>
                <w:rFonts w:ascii="Calibri" w:eastAsia="Times New Roman" w:hAnsi="Calibri" w:cs="Times New Roman"/>
                <w:sz w:val="18"/>
                <w:szCs w:val="18"/>
              </w:rPr>
              <w:br/>
              <w:t xml:space="preserve">                     </w:t>
            </w:r>
            <w:r w:rsidR="00F561E8" w:rsidRPr="00F561E8">
              <w:rPr>
                <w:rFonts w:ascii="Calibri" w:eastAsia="Times New Roman" w:hAnsi="Calibri" w:cs="Times New Roman"/>
                <w:color w:val="FF0000"/>
                <w:sz w:val="18"/>
                <w:szCs w:val="18"/>
              </w:rPr>
              <w:t xml:space="preserve">                                                                              </w:t>
            </w:r>
            <w:r w:rsidR="00F561E8" w:rsidRPr="00F561E8">
              <w:rPr>
                <w:rFonts w:ascii="Calibri" w:eastAsia="Times New Roman" w:hAnsi="Calibri" w:cs="Times New Roman"/>
                <w:color w:val="FF0000"/>
                <w:sz w:val="18"/>
                <w:szCs w:val="18"/>
              </w:rPr>
              <w:br/>
            </w:r>
            <w:r w:rsidR="00F561E8" w:rsidRPr="00F561E8">
              <w:rPr>
                <w:rFonts w:ascii="Calibri" w:eastAsia="Times New Roman" w:hAnsi="Calibri" w:cs="Times New Roman"/>
                <w:b/>
                <w:bCs/>
                <w:sz w:val="18"/>
                <w:szCs w:val="18"/>
              </w:rPr>
              <w:t>2012-13 Accomplishments/Activities:</w:t>
            </w:r>
            <w:r w:rsidR="00F561E8" w:rsidRPr="00F561E8">
              <w:rPr>
                <w:rFonts w:ascii="Calibri" w:eastAsia="Times New Roman" w:hAnsi="Calibri" w:cs="Times New Roman"/>
                <w:sz w:val="18"/>
                <w:szCs w:val="18"/>
              </w:rPr>
              <w:br/>
              <w:t>• Funded 302 sections that served approximately 7,245 students</w:t>
            </w:r>
            <w:r w:rsidR="00F561E8" w:rsidRPr="00F561E8">
              <w:rPr>
                <w:rFonts w:ascii="Calibri" w:eastAsia="Times New Roman" w:hAnsi="Calibri" w:cs="Times New Roman"/>
                <w:sz w:val="18"/>
                <w:szCs w:val="18"/>
              </w:rPr>
              <w:br/>
              <w:t>• Course offerings included 130 classes for transfer, 61 Career Technical classes, and 34 Basic Skills classes preparing students for transfer level classes</w:t>
            </w:r>
            <w:r w:rsidR="00F561E8" w:rsidRPr="00F561E8">
              <w:rPr>
                <w:rFonts w:ascii="Calibri" w:eastAsia="Times New Roman" w:hAnsi="Calibri" w:cs="Times New Roman"/>
                <w:sz w:val="18"/>
                <w:szCs w:val="18"/>
              </w:rPr>
              <w:br/>
              <w:t>• Additional classes were offered in Accounting, Business Computer Systems and Management, and Early Childhood Education</w:t>
            </w:r>
            <w:r w:rsidR="00F561E8" w:rsidRPr="00F561E8">
              <w:rPr>
                <w:rFonts w:ascii="Calibri" w:eastAsia="Times New Roman" w:hAnsi="Calibri" w:cs="Times New Roman"/>
                <w:color w:val="FF0000"/>
                <w:sz w:val="18"/>
                <w:szCs w:val="18"/>
              </w:rPr>
              <w:br/>
            </w:r>
            <w:r w:rsidR="00F561E8" w:rsidRPr="00F561E8">
              <w:rPr>
                <w:rFonts w:ascii="Calibri" w:eastAsia="Times New Roman" w:hAnsi="Calibri" w:cs="Times New Roman"/>
                <w:b/>
                <w:bCs/>
                <w:sz w:val="18"/>
                <w:szCs w:val="18"/>
              </w:rPr>
              <w:br/>
              <w:t>2013-14 Accomplishments/Activities:</w:t>
            </w:r>
            <w:r w:rsidR="00F561E8" w:rsidRPr="00F561E8">
              <w:rPr>
                <w:rFonts w:ascii="Calibri" w:eastAsia="Times New Roman" w:hAnsi="Calibri" w:cs="Times New Roman"/>
                <w:b/>
                <w:bCs/>
                <w:sz w:val="18"/>
                <w:szCs w:val="18"/>
              </w:rPr>
              <w:br/>
            </w:r>
            <w:r w:rsidR="00F561E8" w:rsidRPr="00F561E8">
              <w:rPr>
                <w:rFonts w:ascii="Calibri" w:eastAsia="Times New Roman" w:hAnsi="Calibri" w:cs="Times New Roman"/>
                <w:sz w:val="18"/>
                <w:szCs w:val="18"/>
              </w:rPr>
              <w:t>• Offered approximately 285 Career and Technical Education, Basic Skills, and transfer class sections</w:t>
            </w:r>
            <w:r w:rsidR="00F561E8" w:rsidRPr="00F561E8">
              <w:rPr>
                <w:rFonts w:ascii="Calibri" w:eastAsia="Times New Roman" w:hAnsi="Calibri" w:cs="Times New Roman"/>
                <w:sz w:val="18"/>
                <w:szCs w:val="18"/>
              </w:rPr>
              <w:br/>
              <w:t>• Provided Distance Education training for faculty and expanded distance education offerings across the curriculum</w:t>
            </w:r>
            <w:r w:rsidR="00F561E8" w:rsidRPr="00F561E8">
              <w:rPr>
                <w:rFonts w:ascii="Calibri" w:eastAsia="Times New Roman" w:hAnsi="Calibri" w:cs="Times New Roman"/>
                <w:sz w:val="18"/>
                <w:szCs w:val="18"/>
              </w:rPr>
              <w:br/>
              <w:t>• Supported growth in internships for Early Childhood Education</w:t>
            </w:r>
            <w:r w:rsidR="00F561E8" w:rsidRPr="00F561E8">
              <w:rPr>
                <w:rFonts w:ascii="Calibri" w:eastAsia="Times New Roman" w:hAnsi="Calibri" w:cs="Times New Roman"/>
                <w:color w:val="FF0000"/>
                <w:sz w:val="18"/>
                <w:szCs w:val="18"/>
              </w:rPr>
              <w:br/>
            </w:r>
            <w:r w:rsidR="00F561E8" w:rsidRPr="00F561E8">
              <w:rPr>
                <w:rFonts w:ascii="Calibri" w:eastAsia="Times New Roman" w:hAnsi="Calibri" w:cs="Times New Roman"/>
                <w:color w:val="FF0000"/>
                <w:sz w:val="18"/>
                <w:szCs w:val="18"/>
              </w:rPr>
              <w:br/>
            </w:r>
            <w:r w:rsidR="00F561E8" w:rsidRPr="00F561E8">
              <w:rPr>
                <w:rFonts w:ascii="Calibri" w:eastAsia="Times New Roman" w:hAnsi="Calibri" w:cs="Times New Roman"/>
                <w:b/>
                <w:bCs/>
                <w:sz w:val="18"/>
                <w:szCs w:val="18"/>
              </w:rPr>
              <w:t>2014-15 Accomplishments/Activities:</w:t>
            </w:r>
            <w:r w:rsidR="00F561E8" w:rsidRPr="00F561E8">
              <w:rPr>
                <w:rFonts w:ascii="Calibri" w:eastAsia="Times New Roman" w:hAnsi="Calibri" w:cs="Times New Roman"/>
                <w:sz w:val="18"/>
                <w:szCs w:val="18"/>
              </w:rPr>
              <w:br/>
            </w:r>
            <w:r w:rsidR="005B0E7C">
              <w:rPr>
                <w:rFonts w:ascii="Calibri" w:eastAsia="Times New Roman" w:hAnsi="Calibri" w:cs="Times New Roman"/>
                <w:sz w:val="18"/>
                <w:szCs w:val="18"/>
              </w:rPr>
              <w:t>• Funded 63 sections tota</w:t>
            </w:r>
            <w:r w:rsidR="00F561E8" w:rsidRPr="00F561E8">
              <w:rPr>
                <w:rFonts w:ascii="Calibri" w:eastAsia="Times New Roman" w:hAnsi="Calibri" w:cs="Times New Roman"/>
                <w:sz w:val="18"/>
                <w:szCs w:val="18"/>
              </w:rPr>
              <w:t>ling over 3,806 additional faculty hours of instruction</w:t>
            </w:r>
            <w:r w:rsidR="00F561E8" w:rsidRPr="00F561E8">
              <w:rPr>
                <w:rFonts w:ascii="Calibri" w:eastAsia="Times New Roman" w:hAnsi="Calibri" w:cs="Times New Roman"/>
                <w:sz w:val="18"/>
                <w:szCs w:val="18"/>
              </w:rPr>
              <w:br/>
              <w:t>• Course offerings included basic skills and transfer level classes</w:t>
            </w:r>
            <w:r w:rsidR="00F561E8" w:rsidRPr="00F561E8">
              <w:rPr>
                <w:rFonts w:ascii="Calibri" w:eastAsia="Times New Roman" w:hAnsi="Calibri" w:cs="Times New Roman"/>
                <w:sz w:val="18"/>
                <w:szCs w:val="18"/>
              </w:rPr>
              <w:br/>
              <w:t>• Funding supported program and course innovation, expanded access to quality programs through offerings in hybrid and online formats, and developed pathways to completion.  Instruction supported programs include Early Childhood Education, distance education, Honors Transfer Program, and Learning Communities.</w:t>
            </w:r>
            <w:r w:rsidR="00F561E8" w:rsidRPr="00F561E8">
              <w:rPr>
                <w:rFonts w:ascii="Calibri" w:eastAsia="Times New Roman" w:hAnsi="Calibri" w:cs="Times New Roman"/>
                <w:sz w:val="18"/>
                <w:szCs w:val="18"/>
              </w:rPr>
              <w:br/>
            </w:r>
            <w:r w:rsidR="00F561E8" w:rsidRPr="00F561E8">
              <w:rPr>
                <w:rFonts w:ascii="Calibri" w:eastAsia="Times New Roman" w:hAnsi="Calibri" w:cs="Times New Roman"/>
                <w:color w:val="FF0000"/>
                <w:sz w:val="18"/>
                <w:szCs w:val="18"/>
              </w:rPr>
              <w:t xml:space="preserve">                                                                                                     </w:t>
            </w:r>
            <w:r w:rsidR="00F561E8" w:rsidRPr="00F561E8">
              <w:rPr>
                <w:rFonts w:ascii="Calibri" w:eastAsia="Times New Roman" w:hAnsi="Calibri" w:cs="Times New Roman"/>
                <w:color w:val="FF0000"/>
                <w:sz w:val="18"/>
                <w:szCs w:val="18"/>
              </w:rPr>
              <w:br/>
            </w:r>
          </w:p>
        </w:tc>
        <w:tc>
          <w:tcPr>
            <w:tcW w:w="395" w:type="pct"/>
            <w:shd w:val="clear" w:color="auto" w:fill="auto"/>
            <w:hideMark/>
          </w:tcPr>
          <w:p w:rsidR="00F561E8" w:rsidRPr="00F561E8" w:rsidRDefault="00F561E8" w:rsidP="00F561E8">
            <w:pPr>
              <w:rPr>
                <w:rFonts w:ascii="Calibri" w:eastAsia="Times New Roman" w:hAnsi="Calibri" w:cs="Times New Roman"/>
                <w:color w:val="FF0000"/>
                <w:sz w:val="18"/>
                <w:szCs w:val="18"/>
              </w:rPr>
            </w:pPr>
            <w:r w:rsidRPr="00F561E8">
              <w:rPr>
                <w:rFonts w:ascii="Calibri" w:eastAsia="Times New Roman" w:hAnsi="Calibri" w:cs="Times New Roman"/>
                <w:color w:val="FF0000"/>
                <w:sz w:val="18"/>
                <w:szCs w:val="18"/>
              </w:rPr>
              <w:t> </w:t>
            </w:r>
          </w:p>
        </w:tc>
        <w:tc>
          <w:tcPr>
            <w:tcW w:w="376" w:type="pct"/>
            <w:shd w:val="clear" w:color="auto" w:fill="auto"/>
            <w:noWrap/>
            <w:hideMark/>
          </w:tcPr>
          <w:p w:rsidR="00F561E8" w:rsidRPr="00F561E8" w:rsidRDefault="00F561E8" w:rsidP="00F561E8">
            <w:pPr>
              <w:jc w:val="center"/>
              <w:rPr>
                <w:rFonts w:ascii="Calibri" w:eastAsia="Times New Roman" w:hAnsi="Calibri" w:cs="Times New Roman"/>
                <w:color w:val="FF0000"/>
                <w:sz w:val="18"/>
                <w:szCs w:val="18"/>
              </w:rPr>
            </w:pPr>
            <w:r w:rsidRPr="00F561E8">
              <w:rPr>
                <w:rFonts w:ascii="Calibri" w:eastAsia="Times New Roman" w:hAnsi="Calibri" w:cs="Times New Roman"/>
                <w:color w:val="FF0000"/>
                <w:sz w:val="18"/>
                <w:szCs w:val="18"/>
              </w:rPr>
              <w:t> </w:t>
            </w:r>
          </w:p>
        </w:tc>
        <w:tc>
          <w:tcPr>
            <w:tcW w:w="919" w:type="pct"/>
            <w:vMerge/>
            <w:vAlign w:val="center"/>
            <w:hideMark/>
          </w:tcPr>
          <w:p w:rsidR="00F561E8" w:rsidRPr="00F561E8" w:rsidRDefault="00F561E8" w:rsidP="00F561E8">
            <w:pPr>
              <w:rPr>
                <w:rFonts w:ascii="Calibri" w:eastAsia="Times New Roman" w:hAnsi="Calibri" w:cs="Times New Roman"/>
                <w:sz w:val="18"/>
                <w:szCs w:val="18"/>
              </w:rPr>
            </w:pPr>
          </w:p>
        </w:tc>
      </w:tr>
      <w:tr w:rsidR="00F561E8" w:rsidRPr="00F561E8" w:rsidTr="009E3C21">
        <w:trPr>
          <w:trHeight w:val="1680"/>
        </w:trPr>
        <w:tc>
          <w:tcPr>
            <w:tcW w:w="3310" w:type="pct"/>
            <w:shd w:val="clear" w:color="auto" w:fill="auto"/>
            <w:hideMark/>
          </w:tcPr>
          <w:p w:rsidR="00F561E8" w:rsidRPr="00F561E8" w:rsidRDefault="00F561E8" w:rsidP="00F561E8">
            <w:pPr>
              <w:rPr>
                <w:rFonts w:ascii="Calibri" w:eastAsia="Times New Roman" w:hAnsi="Calibri" w:cs="Times New Roman"/>
                <w:sz w:val="18"/>
                <w:szCs w:val="18"/>
              </w:rPr>
            </w:pPr>
            <w:r w:rsidRPr="006A32A3">
              <w:rPr>
                <w:rFonts w:ascii="Calibri" w:eastAsia="Times New Roman" w:hAnsi="Calibri" w:cs="Times New Roman"/>
                <w:color w:val="FF0000"/>
                <w:sz w:val="18"/>
                <w:szCs w:val="18"/>
              </w:rPr>
              <w:lastRenderedPageBreak/>
              <w:t xml:space="preserve"> </w:t>
            </w:r>
            <w:r w:rsidRPr="006A32A3">
              <w:rPr>
                <w:rFonts w:ascii="Calibri" w:eastAsia="Times New Roman" w:hAnsi="Calibri" w:cs="Times New Roman"/>
                <w:b/>
                <w:bCs/>
                <w:color w:val="FF0000"/>
                <w:sz w:val="18"/>
                <w:szCs w:val="18"/>
              </w:rPr>
              <w:t>Student Support Plan:</w:t>
            </w:r>
            <w:r w:rsidRPr="006A32A3">
              <w:rPr>
                <w:rFonts w:ascii="Calibri" w:eastAsia="Times New Roman" w:hAnsi="Calibri" w:cs="Times New Roman"/>
                <w:color w:val="FF0000"/>
                <w:sz w:val="18"/>
                <w:szCs w:val="18"/>
              </w:rPr>
              <w:t xml:space="preserve">  </w:t>
            </w:r>
            <w:r w:rsidRPr="00F561E8">
              <w:rPr>
                <w:rFonts w:ascii="Calibri" w:eastAsia="Times New Roman" w:hAnsi="Calibri" w:cs="Times New Roman"/>
                <w:sz w:val="18"/>
                <w:szCs w:val="18"/>
              </w:rPr>
              <w:t>Skyline College used Measure G funding to expand support services in Counseling, Enrollment Services, Financial Aid and the Library and Learning Resource Center. Hourly counselors provided increased services for students to complete their educational plans. Library hours were extended to evenings and Saturdays to allow greater access for students. Peer tutoring services were provided through the Learning Center.  Admissions &amp; Records streamlined their enrollme</w:t>
            </w:r>
            <w:r w:rsidR="005173AE">
              <w:rPr>
                <w:rFonts w:ascii="Calibri" w:eastAsia="Times New Roman" w:hAnsi="Calibri" w:cs="Times New Roman"/>
                <w:sz w:val="18"/>
                <w:szCs w:val="18"/>
              </w:rPr>
              <w:t xml:space="preserve">nt application process to meet </w:t>
            </w:r>
            <w:r w:rsidRPr="00F561E8">
              <w:rPr>
                <w:rFonts w:ascii="Calibri" w:eastAsia="Times New Roman" w:hAnsi="Calibri" w:cs="Times New Roman"/>
                <w:sz w:val="18"/>
                <w:szCs w:val="18"/>
              </w:rPr>
              <w:t>enrollment demand.  The college created and staffed the Veterans Resource Center and Outreach office to provide greater support to Veterans and reach out to high school students. Measure G funding was also used to purchase software to keep up with the latest technology for the library and the One Stop.</w:t>
            </w:r>
          </w:p>
        </w:tc>
        <w:tc>
          <w:tcPr>
            <w:tcW w:w="395" w:type="pct"/>
            <w:vMerge w:val="restart"/>
            <w:shd w:val="clear" w:color="auto" w:fill="auto"/>
            <w:hideMark/>
          </w:tcPr>
          <w:p w:rsidR="00F561E8" w:rsidRPr="00F561E8" w:rsidRDefault="00F561E8" w:rsidP="00F561E8">
            <w:pPr>
              <w:jc w:val="center"/>
              <w:rPr>
                <w:rFonts w:ascii="Calibri" w:eastAsia="Times New Roman" w:hAnsi="Calibri" w:cs="Times New Roman"/>
                <w:sz w:val="18"/>
                <w:szCs w:val="18"/>
              </w:rPr>
            </w:pPr>
            <w:r w:rsidRPr="00F561E8">
              <w:rPr>
                <w:rFonts w:ascii="Calibri" w:eastAsia="Times New Roman" w:hAnsi="Calibri" w:cs="Times New Roman"/>
                <w:sz w:val="18"/>
                <w:szCs w:val="18"/>
              </w:rPr>
              <w:t xml:space="preserve">$2,749,186 </w:t>
            </w:r>
          </w:p>
        </w:tc>
        <w:tc>
          <w:tcPr>
            <w:tcW w:w="376" w:type="pct"/>
            <w:vMerge w:val="restart"/>
            <w:shd w:val="clear" w:color="auto" w:fill="auto"/>
            <w:noWrap/>
            <w:hideMark/>
          </w:tcPr>
          <w:p w:rsidR="00F561E8" w:rsidRPr="00F561E8" w:rsidRDefault="00F561E8" w:rsidP="00F561E8">
            <w:pPr>
              <w:jc w:val="center"/>
              <w:rPr>
                <w:rFonts w:ascii="Calibri" w:eastAsia="Times New Roman" w:hAnsi="Calibri" w:cs="Times New Roman"/>
                <w:sz w:val="18"/>
                <w:szCs w:val="18"/>
              </w:rPr>
            </w:pPr>
            <w:r w:rsidRPr="00F561E8">
              <w:rPr>
                <w:rFonts w:ascii="Calibri" w:eastAsia="Times New Roman" w:hAnsi="Calibri" w:cs="Times New Roman"/>
                <w:sz w:val="18"/>
                <w:szCs w:val="18"/>
              </w:rPr>
              <w:t>$2,964,341</w:t>
            </w:r>
          </w:p>
        </w:tc>
        <w:tc>
          <w:tcPr>
            <w:tcW w:w="919" w:type="pct"/>
            <w:vMerge w:val="restart"/>
            <w:shd w:val="clear" w:color="auto" w:fill="auto"/>
            <w:vAlign w:val="center"/>
            <w:hideMark/>
          </w:tcPr>
          <w:p w:rsidR="003877FD" w:rsidRDefault="00F561E8" w:rsidP="00F561E8">
            <w:pPr>
              <w:jc w:val="center"/>
              <w:rPr>
                <w:rFonts w:ascii="Calibri" w:eastAsia="Times New Roman" w:hAnsi="Calibri" w:cs="Times New Roman"/>
                <w:sz w:val="18"/>
                <w:szCs w:val="18"/>
              </w:rPr>
            </w:pPr>
            <w:r w:rsidRPr="006729BC">
              <w:rPr>
                <w:rFonts w:ascii="Calibri" w:eastAsia="Times New Roman" w:hAnsi="Calibri" w:cs="Times New Roman"/>
                <w:sz w:val="18"/>
                <w:szCs w:val="18"/>
              </w:rPr>
              <w:t>Maintain</w:t>
            </w:r>
            <w:r w:rsidR="00545126" w:rsidRPr="006729BC">
              <w:rPr>
                <w:rFonts w:ascii="Calibri" w:eastAsia="Times New Roman" w:hAnsi="Calibri" w:cs="Times New Roman"/>
                <w:sz w:val="18"/>
                <w:szCs w:val="18"/>
              </w:rPr>
              <w:t>ing</w:t>
            </w:r>
            <w:r w:rsidRPr="006729BC">
              <w:rPr>
                <w:rFonts w:ascii="Calibri" w:eastAsia="Times New Roman" w:hAnsi="Calibri" w:cs="Times New Roman"/>
                <w:sz w:val="18"/>
                <w:szCs w:val="18"/>
              </w:rPr>
              <w:t xml:space="preserve"> A</w:t>
            </w:r>
            <w:r w:rsidRPr="00F561E8">
              <w:rPr>
                <w:rFonts w:ascii="Calibri" w:eastAsia="Times New Roman" w:hAnsi="Calibri" w:cs="Times New Roman"/>
                <w:sz w:val="18"/>
                <w:szCs w:val="18"/>
              </w:rPr>
              <w:t xml:space="preserve">cademic counseling programs and other student services to promote student achievement, graduation and access to high paying jobs.  </w:t>
            </w:r>
          </w:p>
          <w:p w:rsidR="003877FD" w:rsidRDefault="003877FD" w:rsidP="00F561E8">
            <w:pPr>
              <w:jc w:val="center"/>
              <w:rPr>
                <w:rFonts w:ascii="Calibri" w:eastAsia="Times New Roman" w:hAnsi="Calibri" w:cs="Times New Roman"/>
                <w:sz w:val="18"/>
                <w:szCs w:val="18"/>
              </w:rPr>
            </w:pPr>
          </w:p>
          <w:p w:rsidR="00F561E8" w:rsidRPr="00F561E8" w:rsidRDefault="00F561E8" w:rsidP="00F561E8">
            <w:pPr>
              <w:jc w:val="center"/>
              <w:rPr>
                <w:rFonts w:ascii="Calibri" w:eastAsia="Times New Roman" w:hAnsi="Calibri" w:cs="Times New Roman"/>
                <w:sz w:val="18"/>
                <w:szCs w:val="18"/>
              </w:rPr>
            </w:pPr>
            <w:r w:rsidRPr="00F561E8">
              <w:rPr>
                <w:rFonts w:ascii="Calibri" w:eastAsia="Times New Roman" w:hAnsi="Calibri" w:cs="Times New Roman"/>
                <w:sz w:val="18"/>
                <w:szCs w:val="18"/>
              </w:rPr>
              <w:t xml:space="preserve">Keeping libraries open and maintaining library services. </w:t>
            </w:r>
          </w:p>
        </w:tc>
      </w:tr>
      <w:tr w:rsidR="00F561E8" w:rsidRPr="00F561E8" w:rsidTr="009E3C21">
        <w:trPr>
          <w:trHeight w:val="7908"/>
        </w:trPr>
        <w:tc>
          <w:tcPr>
            <w:tcW w:w="3310" w:type="pct"/>
            <w:shd w:val="clear" w:color="auto" w:fill="auto"/>
            <w:hideMark/>
          </w:tcPr>
          <w:p w:rsidR="00F561E8" w:rsidRPr="00F561E8" w:rsidRDefault="00F561E8" w:rsidP="00D453B1">
            <w:pPr>
              <w:spacing w:after="240"/>
              <w:rPr>
                <w:rFonts w:ascii="Calibri" w:eastAsia="Times New Roman" w:hAnsi="Calibri" w:cs="Times New Roman"/>
                <w:color w:val="FF0000"/>
                <w:sz w:val="18"/>
                <w:szCs w:val="18"/>
              </w:rPr>
            </w:pPr>
            <w:r w:rsidRPr="00F561E8">
              <w:rPr>
                <w:rFonts w:ascii="Calibri" w:eastAsia="Times New Roman" w:hAnsi="Calibri" w:cs="Times New Roman"/>
                <w:b/>
                <w:bCs/>
                <w:sz w:val="18"/>
                <w:szCs w:val="18"/>
              </w:rPr>
              <w:t xml:space="preserve">2010-11 Accomplishments/Activities:  </w:t>
            </w:r>
            <w:r w:rsidRPr="00F561E8">
              <w:rPr>
                <w:rFonts w:ascii="Calibri" w:eastAsia="Times New Roman" w:hAnsi="Calibri" w:cs="Times New Roman"/>
                <w:color w:val="FF0000"/>
                <w:sz w:val="18"/>
                <w:szCs w:val="18"/>
              </w:rPr>
              <w:br/>
            </w:r>
            <w:r w:rsidRPr="00F561E8">
              <w:rPr>
                <w:rFonts w:ascii="Calibri" w:eastAsia="Times New Roman" w:hAnsi="Calibri" w:cs="Times New Roman"/>
                <w:sz w:val="18"/>
                <w:szCs w:val="18"/>
              </w:rPr>
              <w:t>• Expanded academic counseling to assist students during peak times and process prerequisite forms</w:t>
            </w:r>
            <w:r w:rsidRPr="00F561E8">
              <w:rPr>
                <w:rFonts w:ascii="Calibri" w:eastAsia="Times New Roman" w:hAnsi="Calibri" w:cs="Times New Roman"/>
                <w:sz w:val="18"/>
                <w:szCs w:val="18"/>
              </w:rPr>
              <w:br/>
              <w:t>•Increased the number and areas of expertise of tutors in the Learning Center</w:t>
            </w:r>
            <w:r w:rsidRPr="00F561E8">
              <w:rPr>
                <w:rFonts w:ascii="Calibri" w:eastAsia="Times New Roman" w:hAnsi="Calibri" w:cs="Times New Roman"/>
                <w:sz w:val="18"/>
                <w:szCs w:val="18"/>
              </w:rPr>
              <w:br/>
              <w:t>• Added services and outreach for financial aid students</w:t>
            </w:r>
            <w:r w:rsidRPr="00F561E8">
              <w:rPr>
                <w:rFonts w:ascii="Calibri" w:eastAsia="Times New Roman" w:hAnsi="Calibri" w:cs="Times New Roman"/>
                <w:sz w:val="18"/>
                <w:szCs w:val="18"/>
              </w:rPr>
              <w:br/>
            </w:r>
            <w:r w:rsidRPr="006729BC">
              <w:rPr>
                <w:rFonts w:ascii="Calibri" w:eastAsia="Times New Roman" w:hAnsi="Calibri" w:cs="Times New Roman"/>
                <w:sz w:val="18"/>
                <w:szCs w:val="18"/>
              </w:rPr>
              <w:t xml:space="preserve">• </w:t>
            </w:r>
            <w:r w:rsidR="00A847AF" w:rsidRPr="006729BC">
              <w:rPr>
                <w:rFonts w:ascii="Calibri" w:eastAsia="Times New Roman" w:hAnsi="Calibri" w:cs="Times New Roman"/>
                <w:sz w:val="18"/>
                <w:szCs w:val="18"/>
              </w:rPr>
              <w:t xml:space="preserve">Expanded evening and weekend hours in the </w:t>
            </w:r>
            <w:r w:rsidRPr="006729BC">
              <w:rPr>
                <w:rFonts w:ascii="Calibri" w:eastAsia="Times New Roman" w:hAnsi="Calibri" w:cs="Times New Roman"/>
                <w:sz w:val="18"/>
                <w:szCs w:val="18"/>
              </w:rPr>
              <w:t>Library and Learning Center</w:t>
            </w:r>
            <w:r w:rsidR="00A847AF" w:rsidRPr="006729BC">
              <w:rPr>
                <w:rFonts w:ascii="Calibri" w:eastAsia="Times New Roman" w:hAnsi="Calibri" w:cs="Times New Roman"/>
                <w:sz w:val="18"/>
                <w:szCs w:val="18"/>
              </w:rPr>
              <w:t xml:space="preserve"> </w:t>
            </w:r>
            <w:r w:rsidRPr="006729BC">
              <w:rPr>
                <w:rFonts w:ascii="Calibri" w:eastAsia="Times New Roman" w:hAnsi="Calibri" w:cs="Times New Roman"/>
                <w:sz w:val="18"/>
                <w:szCs w:val="18"/>
              </w:rPr>
              <w:br/>
              <w:t>• Purchased additional databases and on line media for the Library</w:t>
            </w:r>
            <w:r w:rsidRPr="006729BC">
              <w:rPr>
                <w:rFonts w:ascii="Calibri" w:eastAsia="Times New Roman" w:hAnsi="Calibri" w:cs="Times New Roman"/>
                <w:sz w:val="18"/>
                <w:szCs w:val="18"/>
              </w:rPr>
              <w:br/>
              <w:t xml:space="preserve">• </w:t>
            </w:r>
            <w:r w:rsidR="00D453B1" w:rsidRPr="006729BC">
              <w:rPr>
                <w:rFonts w:ascii="Calibri" w:eastAsia="Times New Roman" w:hAnsi="Calibri" w:cs="Times New Roman"/>
                <w:sz w:val="18"/>
                <w:szCs w:val="18"/>
              </w:rPr>
              <w:t>Hired</w:t>
            </w:r>
            <w:r w:rsidRPr="006729BC">
              <w:rPr>
                <w:rFonts w:ascii="Calibri" w:eastAsia="Times New Roman" w:hAnsi="Calibri" w:cs="Times New Roman"/>
                <w:sz w:val="18"/>
                <w:szCs w:val="18"/>
              </w:rPr>
              <w:t xml:space="preserve"> </w:t>
            </w:r>
            <w:r w:rsidR="00D453B1" w:rsidRPr="006729BC">
              <w:rPr>
                <w:rFonts w:ascii="Calibri" w:eastAsia="Times New Roman" w:hAnsi="Calibri" w:cs="Times New Roman"/>
                <w:sz w:val="18"/>
                <w:szCs w:val="18"/>
              </w:rPr>
              <w:t xml:space="preserve">additional staff in </w:t>
            </w:r>
            <w:r w:rsidRPr="006729BC">
              <w:rPr>
                <w:rFonts w:ascii="Calibri" w:eastAsia="Times New Roman" w:hAnsi="Calibri" w:cs="Times New Roman"/>
                <w:sz w:val="18"/>
                <w:szCs w:val="18"/>
              </w:rPr>
              <w:t>Admissions &amp; Records</w:t>
            </w:r>
            <w:r w:rsidR="00D453B1" w:rsidRPr="00F561E8">
              <w:rPr>
                <w:rFonts w:ascii="Calibri" w:eastAsia="Times New Roman" w:hAnsi="Calibri" w:cs="Times New Roman"/>
                <w:sz w:val="18"/>
                <w:szCs w:val="18"/>
              </w:rPr>
              <w:t xml:space="preserve"> </w:t>
            </w:r>
            <w:r w:rsidRPr="00F561E8">
              <w:rPr>
                <w:rFonts w:ascii="Calibri" w:eastAsia="Times New Roman" w:hAnsi="Calibri" w:cs="Times New Roman"/>
                <w:sz w:val="18"/>
                <w:szCs w:val="18"/>
              </w:rPr>
              <w:br/>
              <w:t xml:space="preserve">                                                                                                                                                                                  </w:t>
            </w:r>
            <w:r w:rsidRPr="00F561E8">
              <w:rPr>
                <w:rFonts w:ascii="Calibri" w:eastAsia="Times New Roman" w:hAnsi="Calibri" w:cs="Times New Roman"/>
                <w:sz w:val="18"/>
                <w:szCs w:val="18"/>
              </w:rPr>
              <w:br/>
            </w:r>
            <w:r w:rsidRPr="00F561E8">
              <w:rPr>
                <w:rFonts w:ascii="Calibri" w:eastAsia="Times New Roman" w:hAnsi="Calibri" w:cs="Times New Roman"/>
                <w:b/>
                <w:bCs/>
                <w:sz w:val="18"/>
                <w:szCs w:val="18"/>
              </w:rPr>
              <w:t xml:space="preserve">2011-12 Accomplishments/Activities: </w:t>
            </w:r>
            <w:r w:rsidRPr="00F561E8">
              <w:rPr>
                <w:rFonts w:ascii="Calibri" w:eastAsia="Times New Roman" w:hAnsi="Calibri" w:cs="Times New Roman"/>
                <w:sz w:val="18"/>
                <w:szCs w:val="18"/>
              </w:rPr>
              <w:br/>
              <w:t>• Expanded academic counseling to assist students during peak times and process prerequisite forms</w:t>
            </w:r>
            <w:r w:rsidRPr="00F561E8">
              <w:rPr>
                <w:rFonts w:ascii="Calibri" w:eastAsia="Times New Roman" w:hAnsi="Calibri" w:cs="Times New Roman"/>
                <w:sz w:val="18"/>
                <w:szCs w:val="18"/>
              </w:rPr>
              <w:br/>
              <w:t>• Increased the number and areas of expertise of tutors in the Learning Center</w:t>
            </w:r>
            <w:r w:rsidRPr="00F561E8">
              <w:rPr>
                <w:rFonts w:ascii="Calibri" w:eastAsia="Times New Roman" w:hAnsi="Calibri" w:cs="Times New Roman"/>
                <w:sz w:val="18"/>
                <w:szCs w:val="18"/>
              </w:rPr>
              <w:br/>
              <w:t>•Added services and outreach for financial aid students</w:t>
            </w:r>
            <w:r w:rsidRPr="00F561E8">
              <w:rPr>
                <w:rFonts w:ascii="Calibri" w:eastAsia="Times New Roman" w:hAnsi="Calibri" w:cs="Times New Roman"/>
                <w:sz w:val="18"/>
                <w:szCs w:val="18"/>
              </w:rPr>
              <w:br/>
              <w:t>•Expanded Library and Learning Center hours in the evening and during weekends</w:t>
            </w:r>
            <w:r w:rsidRPr="00F561E8">
              <w:rPr>
                <w:rFonts w:ascii="Calibri" w:eastAsia="Times New Roman" w:hAnsi="Calibri" w:cs="Times New Roman"/>
                <w:sz w:val="18"/>
                <w:szCs w:val="18"/>
              </w:rPr>
              <w:br/>
              <w:t>•Purchased additional databases and on line media for the Library</w:t>
            </w:r>
            <w:r w:rsidRPr="00F561E8">
              <w:rPr>
                <w:rFonts w:ascii="Calibri" w:eastAsia="Times New Roman" w:hAnsi="Calibri" w:cs="Times New Roman"/>
                <w:color w:val="FF0000"/>
                <w:sz w:val="18"/>
                <w:szCs w:val="18"/>
              </w:rPr>
              <w:br/>
            </w:r>
            <w:r w:rsidRPr="00F561E8">
              <w:rPr>
                <w:rFonts w:ascii="Calibri" w:eastAsia="Times New Roman" w:hAnsi="Calibri" w:cs="Times New Roman"/>
                <w:sz w:val="18"/>
                <w:szCs w:val="18"/>
              </w:rPr>
              <w:t>•Additional staff hired in the One Stop to assist new and returning students</w:t>
            </w:r>
            <w:r w:rsidRPr="00F561E8">
              <w:rPr>
                <w:rFonts w:ascii="Calibri" w:eastAsia="Times New Roman" w:hAnsi="Calibri" w:cs="Times New Roman"/>
                <w:sz w:val="18"/>
                <w:szCs w:val="18"/>
              </w:rPr>
              <w:br/>
            </w:r>
            <w:r w:rsidRPr="00F561E8">
              <w:rPr>
                <w:rFonts w:ascii="Calibri" w:eastAsia="Times New Roman" w:hAnsi="Calibri" w:cs="Times New Roman"/>
                <w:color w:val="FF0000"/>
                <w:sz w:val="18"/>
                <w:szCs w:val="18"/>
              </w:rPr>
              <w:br/>
            </w:r>
            <w:r w:rsidRPr="00F561E8">
              <w:rPr>
                <w:rFonts w:ascii="Calibri" w:eastAsia="Times New Roman" w:hAnsi="Calibri" w:cs="Times New Roman"/>
                <w:b/>
                <w:bCs/>
                <w:sz w:val="18"/>
                <w:szCs w:val="18"/>
              </w:rPr>
              <w:t xml:space="preserve">2012-13 Accomplishments/Activities: </w:t>
            </w:r>
            <w:r w:rsidRPr="00F561E8">
              <w:rPr>
                <w:rFonts w:ascii="Calibri" w:eastAsia="Times New Roman" w:hAnsi="Calibri" w:cs="Times New Roman"/>
                <w:sz w:val="18"/>
                <w:szCs w:val="18"/>
              </w:rPr>
              <w:br/>
              <w:t>• Expanded and streamlined counseling services such as orientation, career, internship placement and early alert to promote student access, retention, and completion.  Over 3,000 student education p</w:t>
            </w:r>
            <w:r w:rsidR="009D4057">
              <w:rPr>
                <w:rFonts w:ascii="Calibri" w:eastAsia="Times New Roman" w:hAnsi="Calibri" w:cs="Times New Roman"/>
                <w:sz w:val="18"/>
                <w:szCs w:val="18"/>
              </w:rPr>
              <w:t>lans were completed and updated</w:t>
            </w:r>
            <w:r w:rsidRPr="00F561E8">
              <w:rPr>
                <w:rFonts w:ascii="Calibri" w:eastAsia="Times New Roman" w:hAnsi="Calibri" w:cs="Times New Roman"/>
                <w:sz w:val="18"/>
                <w:szCs w:val="18"/>
              </w:rPr>
              <w:br/>
              <w:t>• Completed full implementation of Degree Works (an online degree tracking system</w:t>
            </w:r>
            <w:proofErr w:type="gramStart"/>
            <w:r w:rsidRPr="00F561E8">
              <w:rPr>
                <w:rFonts w:ascii="Calibri" w:eastAsia="Times New Roman" w:hAnsi="Calibri" w:cs="Times New Roman"/>
                <w:sz w:val="18"/>
                <w:szCs w:val="18"/>
              </w:rPr>
              <w:t>)</w:t>
            </w:r>
            <w:proofErr w:type="gramEnd"/>
            <w:r w:rsidRPr="00F561E8">
              <w:rPr>
                <w:rFonts w:ascii="Calibri" w:eastAsia="Times New Roman" w:hAnsi="Calibri" w:cs="Times New Roman"/>
                <w:sz w:val="18"/>
                <w:szCs w:val="18"/>
              </w:rPr>
              <w:br/>
              <w:t>• Continued Transfer Initiative efforts to increase transfer rates which included the establishment of a Transfer Advisory Committee, Inaugural Transfer Conference, and Transfer Ambassador Program.  This resulted in Transfer Boards in 24 classrooms, implementation of the Transfer Advocate Program, and offerings of the first Associat</w:t>
            </w:r>
            <w:r w:rsidR="009D4057">
              <w:rPr>
                <w:rFonts w:ascii="Calibri" w:eastAsia="Times New Roman" w:hAnsi="Calibri" w:cs="Times New Roman"/>
                <w:sz w:val="18"/>
                <w:szCs w:val="18"/>
              </w:rPr>
              <w:t>e Degree for Transfer Workshops</w:t>
            </w:r>
            <w:r w:rsidRPr="00F561E8">
              <w:rPr>
                <w:rFonts w:ascii="Calibri" w:eastAsia="Times New Roman" w:hAnsi="Calibri" w:cs="Times New Roman"/>
                <w:sz w:val="18"/>
                <w:szCs w:val="18"/>
              </w:rPr>
              <w:br/>
              <w:t>• Increased Financial Aid Workshops and implementation of Online Financial Aid TV to increase student access to financial literacy information</w:t>
            </w:r>
            <w:r w:rsidRPr="00F561E8">
              <w:rPr>
                <w:rFonts w:ascii="Calibri" w:eastAsia="Times New Roman" w:hAnsi="Calibri" w:cs="Times New Roman"/>
                <w:sz w:val="18"/>
                <w:szCs w:val="18"/>
              </w:rPr>
              <w:br/>
              <w:t>• Established the Veterans Resource Center, Veterans Advisory Committee, and Veterans Club and developed and launched a comprehensive Veterans webpage</w:t>
            </w:r>
            <w:r w:rsidRPr="00F561E8">
              <w:rPr>
                <w:rFonts w:ascii="Calibri" w:eastAsia="Times New Roman" w:hAnsi="Calibri" w:cs="Times New Roman"/>
                <w:sz w:val="18"/>
                <w:szCs w:val="18"/>
              </w:rPr>
              <w:br/>
              <w:t>• Established an Outreach Office which has developed an Outreach Plan, assigned student ambassadors to feeder high schools, and participated in community events to promote college programs and support services</w:t>
            </w:r>
            <w:r w:rsidRPr="00F561E8">
              <w:rPr>
                <w:rFonts w:ascii="Calibri" w:eastAsia="Times New Roman" w:hAnsi="Calibri" w:cs="Times New Roman"/>
                <w:sz w:val="18"/>
                <w:szCs w:val="18"/>
              </w:rPr>
              <w:br/>
              <w:t>• Extended Library hours during the evening</w:t>
            </w:r>
            <w:r w:rsidRPr="00F561E8">
              <w:rPr>
                <w:rFonts w:ascii="Calibri" w:eastAsia="Times New Roman" w:hAnsi="Calibri" w:cs="Times New Roman"/>
                <w:sz w:val="18"/>
                <w:szCs w:val="18"/>
              </w:rPr>
              <w:br/>
              <w:t xml:space="preserve">• Conducted a Healthy Choices Campaign to promote health and public safety, including themes such as influenza prevention, healthy eating and living, women's rights and gender identity, driving </w:t>
            </w:r>
            <w:r w:rsidRPr="006729BC">
              <w:rPr>
                <w:rFonts w:ascii="Calibri" w:eastAsia="Times New Roman" w:hAnsi="Calibri" w:cs="Times New Roman"/>
                <w:sz w:val="18"/>
                <w:szCs w:val="18"/>
              </w:rPr>
              <w:t>safe</w:t>
            </w:r>
            <w:r w:rsidR="000B7FA6" w:rsidRPr="006729BC">
              <w:rPr>
                <w:rFonts w:ascii="Calibri" w:eastAsia="Times New Roman" w:hAnsi="Calibri" w:cs="Times New Roman"/>
                <w:sz w:val="18"/>
                <w:szCs w:val="18"/>
              </w:rPr>
              <w:t>ly</w:t>
            </w:r>
            <w:r w:rsidRPr="00F561E8">
              <w:rPr>
                <w:rFonts w:ascii="Calibri" w:eastAsia="Times New Roman" w:hAnsi="Calibri" w:cs="Times New Roman"/>
                <w:sz w:val="18"/>
                <w:szCs w:val="18"/>
              </w:rPr>
              <w:t xml:space="preserve"> and legally, and healthc</w:t>
            </w:r>
            <w:r w:rsidR="009D4057">
              <w:rPr>
                <w:rFonts w:ascii="Calibri" w:eastAsia="Times New Roman" w:hAnsi="Calibri" w:cs="Times New Roman"/>
                <w:sz w:val="18"/>
                <w:szCs w:val="18"/>
              </w:rPr>
              <w:t>are and mental health awareness</w:t>
            </w:r>
          </w:p>
        </w:tc>
        <w:tc>
          <w:tcPr>
            <w:tcW w:w="395" w:type="pct"/>
            <w:vMerge/>
            <w:vAlign w:val="center"/>
            <w:hideMark/>
          </w:tcPr>
          <w:p w:rsidR="00F561E8" w:rsidRPr="00F561E8" w:rsidRDefault="00F561E8" w:rsidP="00F561E8">
            <w:pPr>
              <w:rPr>
                <w:rFonts w:ascii="Calibri" w:eastAsia="Times New Roman" w:hAnsi="Calibri" w:cs="Times New Roman"/>
                <w:sz w:val="18"/>
                <w:szCs w:val="18"/>
              </w:rPr>
            </w:pPr>
          </w:p>
        </w:tc>
        <w:tc>
          <w:tcPr>
            <w:tcW w:w="376" w:type="pct"/>
            <w:vMerge/>
            <w:vAlign w:val="center"/>
            <w:hideMark/>
          </w:tcPr>
          <w:p w:rsidR="00F561E8" w:rsidRPr="00F561E8" w:rsidRDefault="00F561E8" w:rsidP="00F561E8">
            <w:pPr>
              <w:rPr>
                <w:rFonts w:ascii="Calibri" w:eastAsia="Times New Roman" w:hAnsi="Calibri" w:cs="Times New Roman"/>
                <w:sz w:val="18"/>
                <w:szCs w:val="18"/>
              </w:rPr>
            </w:pPr>
          </w:p>
        </w:tc>
        <w:tc>
          <w:tcPr>
            <w:tcW w:w="919" w:type="pct"/>
            <w:vMerge/>
            <w:vAlign w:val="center"/>
            <w:hideMark/>
          </w:tcPr>
          <w:p w:rsidR="00F561E8" w:rsidRPr="00F561E8" w:rsidRDefault="00F561E8" w:rsidP="00F561E8">
            <w:pPr>
              <w:rPr>
                <w:rFonts w:ascii="Calibri" w:eastAsia="Times New Roman" w:hAnsi="Calibri" w:cs="Times New Roman"/>
                <w:sz w:val="18"/>
                <w:szCs w:val="18"/>
              </w:rPr>
            </w:pPr>
          </w:p>
        </w:tc>
      </w:tr>
      <w:tr w:rsidR="00F561E8" w:rsidRPr="00F561E8" w:rsidTr="009E3C21">
        <w:trPr>
          <w:trHeight w:val="6000"/>
        </w:trPr>
        <w:tc>
          <w:tcPr>
            <w:tcW w:w="3310" w:type="pct"/>
            <w:shd w:val="clear" w:color="auto" w:fill="auto"/>
            <w:hideMark/>
          </w:tcPr>
          <w:p w:rsidR="007407EC" w:rsidRDefault="007407EC" w:rsidP="00F561E8">
            <w:pPr>
              <w:rPr>
                <w:rFonts w:ascii="Calibri" w:eastAsia="Times New Roman" w:hAnsi="Calibri" w:cs="Times New Roman"/>
                <w:sz w:val="18"/>
                <w:szCs w:val="18"/>
              </w:rPr>
            </w:pPr>
            <w:r>
              <w:rPr>
                <w:rFonts w:ascii="Calibri" w:eastAsia="Times New Roman" w:hAnsi="Calibri" w:cs="Times New Roman"/>
                <w:b/>
                <w:bCs/>
                <w:noProof/>
                <w:sz w:val="18"/>
                <w:szCs w:val="18"/>
              </w:rPr>
              <w:lastRenderedPageBreak/>
              <mc:AlternateContent>
                <mc:Choice Requires="wps">
                  <w:drawing>
                    <wp:anchor distT="0" distB="0" distL="114300" distR="114300" simplePos="0" relativeHeight="251682816" behindDoc="0" locked="0" layoutInCell="1" allowOverlap="1" wp14:anchorId="706B1D04" wp14:editId="58452248">
                      <wp:simplePos x="0" y="0"/>
                      <wp:positionH relativeFrom="column">
                        <wp:posOffset>-87630</wp:posOffset>
                      </wp:positionH>
                      <wp:positionV relativeFrom="paragraph">
                        <wp:posOffset>2001520</wp:posOffset>
                      </wp:positionV>
                      <wp:extent cx="7566660" cy="38100"/>
                      <wp:effectExtent l="0" t="0" r="34290" b="19050"/>
                      <wp:wrapNone/>
                      <wp:docPr id="19" name="Straight Connector 19"/>
                      <wp:cNvGraphicFramePr/>
                      <a:graphic xmlns:a="http://schemas.openxmlformats.org/drawingml/2006/main">
                        <a:graphicData uri="http://schemas.microsoft.com/office/word/2010/wordprocessingShape">
                          <wps:wsp>
                            <wps:cNvCnPr/>
                            <wps:spPr>
                              <a:xfrm flipV="1">
                                <a:off x="0" y="0"/>
                                <a:ext cx="7566660" cy="381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E9DEE1B" id="Straight Connector 19" o:spid="_x0000_s1026" style="position:absolute;flip:y;z-index:251682816;visibility:visible;mso-wrap-style:square;mso-wrap-distance-left:9pt;mso-wrap-distance-top:0;mso-wrap-distance-right:9pt;mso-wrap-distance-bottom:0;mso-position-horizontal:absolute;mso-position-horizontal-relative:text;mso-position-vertical:absolute;mso-position-vertical-relative:text" from="-6.9pt,157.6pt" to="588.9pt,16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" strokecolor="black [3213]"/>
                  </w:pict>
                </mc:Fallback>
              </mc:AlternateContent>
            </w:r>
            <w:r w:rsidR="00F561E8" w:rsidRPr="00F561E8">
              <w:rPr>
                <w:rFonts w:ascii="Calibri" w:eastAsia="Times New Roman" w:hAnsi="Calibri" w:cs="Times New Roman"/>
                <w:b/>
                <w:bCs/>
                <w:sz w:val="18"/>
                <w:szCs w:val="18"/>
              </w:rPr>
              <w:t xml:space="preserve">2013-14 Accomplishments/Activities: </w:t>
            </w:r>
            <w:r w:rsidR="00F561E8" w:rsidRPr="00F561E8">
              <w:rPr>
                <w:rFonts w:ascii="Calibri" w:eastAsia="Times New Roman" w:hAnsi="Calibri" w:cs="Times New Roman"/>
                <w:sz w:val="18"/>
                <w:szCs w:val="18"/>
              </w:rPr>
              <w:br/>
              <w:t>•Expanded assessment, orientation, counseling/advising, and follow up services to increase student access</w:t>
            </w:r>
            <w:r w:rsidR="00F561E8" w:rsidRPr="00F561E8">
              <w:rPr>
                <w:rFonts w:ascii="Calibri" w:eastAsia="Times New Roman" w:hAnsi="Calibri" w:cs="Times New Roman"/>
                <w:sz w:val="18"/>
                <w:szCs w:val="18"/>
              </w:rPr>
              <w:br/>
              <w:t>•Increased concurrent enrollment by 14% compared to prior year due to the development of a robust outreach department and increased communications with high schools</w:t>
            </w:r>
            <w:r w:rsidR="00F561E8" w:rsidRPr="00F561E8">
              <w:rPr>
                <w:rFonts w:ascii="Calibri" w:eastAsia="Times New Roman" w:hAnsi="Calibri" w:cs="Times New Roman"/>
                <w:sz w:val="18"/>
                <w:szCs w:val="18"/>
              </w:rPr>
              <w:br/>
              <w:t>•Developed and increased online resources for counseling/advising and financial literacy services</w:t>
            </w:r>
            <w:r w:rsidR="00F561E8" w:rsidRPr="00F561E8">
              <w:rPr>
                <w:rFonts w:ascii="Calibri" w:eastAsia="Times New Roman" w:hAnsi="Calibri" w:cs="Times New Roman"/>
                <w:sz w:val="18"/>
                <w:szCs w:val="18"/>
              </w:rPr>
              <w:br/>
              <w:t>•Implemented Veterans programming to include workshops and the development of a Veterans Advisory Committee</w:t>
            </w:r>
            <w:r w:rsidR="00F561E8" w:rsidRPr="00F561E8">
              <w:rPr>
                <w:rFonts w:ascii="Calibri" w:eastAsia="Times New Roman" w:hAnsi="Calibri" w:cs="Times New Roman"/>
                <w:sz w:val="18"/>
                <w:szCs w:val="18"/>
              </w:rPr>
              <w:br/>
              <w:t>•Developed and implemented a one-day matriculation process for new and returning students</w:t>
            </w:r>
            <w:r w:rsidR="00F561E8" w:rsidRPr="00F561E8">
              <w:rPr>
                <w:rFonts w:ascii="Calibri" w:eastAsia="Times New Roman" w:hAnsi="Calibri" w:cs="Times New Roman"/>
                <w:sz w:val="18"/>
                <w:szCs w:val="18"/>
              </w:rPr>
              <w:br/>
              <w:t>•Consolidated processing of outgoing transcripts</w:t>
            </w:r>
            <w:r w:rsidR="00F561E8" w:rsidRPr="00F561E8">
              <w:rPr>
                <w:rFonts w:ascii="Calibri" w:eastAsia="Times New Roman" w:hAnsi="Calibri" w:cs="Times New Roman"/>
                <w:sz w:val="18"/>
                <w:szCs w:val="18"/>
              </w:rPr>
              <w:br/>
            </w:r>
            <w:r w:rsidR="00F561E8" w:rsidRPr="00F561E8">
              <w:rPr>
                <w:rFonts w:ascii="Calibri" w:eastAsia="Times New Roman" w:hAnsi="Calibri" w:cs="Times New Roman"/>
                <w:sz w:val="18"/>
                <w:szCs w:val="18"/>
              </w:rPr>
              <w:br/>
            </w:r>
            <w:r w:rsidR="00F561E8" w:rsidRPr="00F561E8">
              <w:rPr>
                <w:rFonts w:ascii="Calibri" w:eastAsia="Times New Roman" w:hAnsi="Calibri" w:cs="Times New Roman"/>
                <w:b/>
                <w:bCs/>
                <w:sz w:val="18"/>
                <w:szCs w:val="18"/>
              </w:rPr>
              <w:t xml:space="preserve">2014-15 Accomplishments/Activities: </w:t>
            </w:r>
            <w:r w:rsidR="00F561E8" w:rsidRPr="00F561E8">
              <w:rPr>
                <w:rFonts w:ascii="Calibri" w:eastAsia="Times New Roman" w:hAnsi="Calibri" w:cs="Times New Roman"/>
                <w:sz w:val="18"/>
                <w:szCs w:val="18"/>
              </w:rPr>
              <w:br/>
              <w:t>•Met student demands in the areas of (1) registration and admissions services so students may enroll in classes; (2) Educational Opportunity Program &amp; Services and Transfer Center Services; (3) Counseling and Career services; (4) Financial Aid services; (5) Veterans outreach and support; and (6) expanded Library Hours and electronic library media.  Transitioned Measure G funded activities and programs, where allowed, to the Student Services and Support Program</w:t>
            </w:r>
            <w:r w:rsidR="00F561E8" w:rsidRPr="00F561E8">
              <w:rPr>
                <w:rFonts w:ascii="Calibri" w:eastAsia="Times New Roman" w:hAnsi="Calibri" w:cs="Times New Roman"/>
                <w:sz w:val="18"/>
                <w:szCs w:val="18"/>
              </w:rPr>
              <w:br/>
            </w:r>
          </w:p>
          <w:p w:rsidR="00F561E8" w:rsidRDefault="00030E80" w:rsidP="00030E80">
            <w:pPr>
              <w:rPr>
                <w:rFonts w:ascii="Calibri" w:eastAsia="Times New Roman" w:hAnsi="Calibri" w:cs="Times New Roman"/>
                <w:sz w:val="18"/>
                <w:szCs w:val="18"/>
              </w:rPr>
            </w:pPr>
            <w:r w:rsidRPr="00030E80">
              <w:rPr>
                <w:rFonts w:ascii="Calibri" w:eastAsia="Times New Roman" w:hAnsi="Calibri" w:cs="Times New Roman"/>
                <w:noProof/>
                <w:sz w:val="18"/>
                <w:szCs w:val="18"/>
              </w:rPr>
              <mc:AlternateContent>
                <mc:Choice Requires="wps">
                  <w:drawing>
                    <wp:anchor distT="45720" distB="45720" distL="114300" distR="114300" simplePos="0" relativeHeight="251684864" behindDoc="0" locked="0" layoutInCell="1" allowOverlap="1" wp14:anchorId="10CF9E87" wp14:editId="0801501A">
                      <wp:simplePos x="0" y="0"/>
                      <wp:positionH relativeFrom="column">
                        <wp:posOffset>-64770</wp:posOffset>
                      </wp:positionH>
                      <wp:positionV relativeFrom="paragraph">
                        <wp:posOffset>99060</wp:posOffset>
                      </wp:positionV>
                      <wp:extent cx="5577840" cy="1645920"/>
                      <wp:effectExtent l="0" t="0" r="381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7840" cy="1645920"/>
                              </a:xfrm>
                              <a:prstGeom prst="rect">
                                <a:avLst/>
                              </a:prstGeom>
                              <a:solidFill>
                                <a:schemeClr val="accent2">
                                  <a:lumMod val="20000"/>
                                  <a:lumOff val="80000"/>
                                </a:schemeClr>
                              </a:solidFill>
                              <a:ln w="9525">
                                <a:noFill/>
                                <a:miter lim="800000"/>
                                <a:headEnd/>
                                <a:tailEnd/>
                              </a:ln>
                            </wps:spPr>
                            <wps:txbx>
                              <w:txbxContent>
                                <w:p w:rsidR="00B9709C" w:rsidRDefault="00030E80">
                                  <w:pPr>
                                    <w:rPr>
                                      <w:rFonts w:ascii="Calibri" w:eastAsia="Times New Roman" w:hAnsi="Calibri" w:cs="Times New Roman"/>
                                      <w:sz w:val="18"/>
                                      <w:szCs w:val="18"/>
                                    </w:rPr>
                                  </w:pPr>
                                  <w:r w:rsidRPr="00F561E8">
                                    <w:rPr>
                                      <w:rFonts w:ascii="Calibri" w:eastAsia="Times New Roman" w:hAnsi="Calibri" w:cs="Times New Roman"/>
                                      <w:b/>
                                      <w:bCs/>
                                      <w:sz w:val="18"/>
                                      <w:szCs w:val="18"/>
                                    </w:rPr>
                                    <w:t>Measure G Activities Institutionalized at Skyline College</w:t>
                                  </w:r>
                                  <w:r w:rsidRPr="00F561E8">
                                    <w:rPr>
                                      <w:rFonts w:ascii="Calibri" w:eastAsia="Times New Roman" w:hAnsi="Calibri" w:cs="Times New Roman"/>
                                      <w:b/>
                                      <w:bCs/>
                                      <w:sz w:val="18"/>
                                      <w:szCs w:val="18"/>
                                    </w:rPr>
                                    <w:br/>
                                    <w:t>•</w:t>
                                  </w:r>
                                  <w:r w:rsidRPr="00F561E8">
                                    <w:rPr>
                                      <w:rFonts w:ascii="Calibri" w:eastAsia="Times New Roman" w:hAnsi="Calibri" w:cs="Times New Roman"/>
                                      <w:sz w:val="18"/>
                                      <w:szCs w:val="18"/>
                                    </w:rPr>
                                    <w:t>Increased availability in academic counseling and services for students, transitioning most Me</w:t>
                                  </w:r>
                                  <w:r w:rsidR="004D3242">
                                    <w:rPr>
                                      <w:rFonts w:ascii="Calibri" w:eastAsia="Times New Roman" w:hAnsi="Calibri" w:cs="Times New Roman"/>
                                      <w:sz w:val="18"/>
                                      <w:szCs w:val="18"/>
                                    </w:rPr>
                                    <w:t>asure G activities and programs</w:t>
                                  </w:r>
                                  <w:r w:rsidRPr="00F561E8">
                                    <w:rPr>
                                      <w:rFonts w:ascii="Calibri" w:eastAsia="Times New Roman" w:hAnsi="Calibri" w:cs="Times New Roman"/>
                                      <w:sz w:val="18"/>
                                      <w:szCs w:val="18"/>
                                    </w:rPr>
                                    <w:t xml:space="preserve"> to Student Success and Support Program funding &amp; Student Equity funding in accordance with funding guidelines and the general unrestricted fund.</w:t>
                                  </w:r>
                                  <w:r w:rsidRPr="00F561E8">
                                    <w:rPr>
                                      <w:rFonts w:ascii="Calibri" w:eastAsia="Times New Roman" w:hAnsi="Calibri" w:cs="Times New Roman"/>
                                      <w:sz w:val="18"/>
                                      <w:szCs w:val="18"/>
                                    </w:rPr>
                                    <w:br/>
                                    <w:t xml:space="preserve">•To provide continuity of student support services created with Measure G funds, some faculty and classified staff positions have been absorbed by the general unrestricted fund, and if allowed, under </w:t>
                                  </w:r>
                                  <w:proofErr w:type="spellStart"/>
                                  <w:r w:rsidRPr="00F561E8">
                                    <w:rPr>
                                      <w:rFonts w:ascii="Calibri" w:eastAsia="Times New Roman" w:hAnsi="Calibri" w:cs="Times New Roman"/>
                                      <w:sz w:val="18"/>
                                      <w:szCs w:val="18"/>
                                    </w:rPr>
                                    <w:t>SSSP</w:t>
                                  </w:r>
                                  <w:proofErr w:type="spellEnd"/>
                                  <w:r w:rsidRPr="00F561E8">
                                    <w:rPr>
                                      <w:rFonts w:ascii="Calibri" w:eastAsia="Times New Roman" w:hAnsi="Calibri" w:cs="Times New Roman"/>
                                      <w:sz w:val="18"/>
                                      <w:szCs w:val="18"/>
                                    </w:rPr>
                                    <w:t xml:space="preserve"> and Student Equity funding. These include faculty and staff support in Counseling, </w:t>
                                  </w:r>
                                  <w:proofErr w:type="spellStart"/>
                                  <w:r w:rsidRPr="00F561E8">
                                    <w:rPr>
                                      <w:rFonts w:ascii="Calibri" w:eastAsia="Times New Roman" w:hAnsi="Calibri" w:cs="Times New Roman"/>
                                      <w:sz w:val="18"/>
                                      <w:szCs w:val="18"/>
                                    </w:rPr>
                                    <w:t>A&amp;R</w:t>
                                  </w:r>
                                  <w:proofErr w:type="spellEnd"/>
                                  <w:r w:rsidRPr="00F561E8">
                                    <w:rPr>
                                      <w:rFonts w:ascii="Calibri" w:eastAsia="Times New Roman" w:hAnsi="Calibri" w:cs="Times New Roman"/>
                                      <w:sz w:val="18"/>
                                      <w:szCs w:val="18"/>
                                    </w:rPr>
                                    <w:t>, Financial Aid, Veterans, Outreach an</w:t>
                                  </w:r>
                                  <w:r>
                                    <w:rPr>
                                      <w:rFonts w:ascii="Calibri" w:eastAsia="Times New Roman" w:hAnsi="Calibri" w:cs="Times New Roman"/>
                                      <w:sz w:val="18"/>
                                      <w:szCs w:val="18"/>
                                    </w:rPr>
                                    <w:t>d the Library and Learning Center</w:t>
                                  </w:r>
                                  <w:r w:rsidRPr="00F561E8">
                                    <w:rPr>
                                      <w:rFonts w:ascii="Calibri" w:eastAsia="Times New Roman" w:hAnsi="Calibri" w:cs="Times New Roman"/>
                                      <w:sz w:val="18"/>
                                      <w:szCs w:val="18"/>
                                    </w:rPr>
                                    <w:br/>
                                    <w:t>•Library databases and electronic media funded through Prop 20 Lottery funds</w:t>
                                  </w:r>
                                </w:p>
                                <w:p w:rsidR="00030E80" w:rsidRDefault="00B9709C">
                                  <w:r w:rsidRPr="006729BC">
                                    <w:rPr>
                                      <w:rFonts w:ascii="Calibri" w:eastAsia="Times New Roman" w:hAnsi="Calibri" w:cs="Times New Roman"/>
                                      <w:sz w:val="18"/>
                                      <w:szCs w:val="18"/>
                                    </w:rPr>
                                    <w:t xml:space="preserve">•The Library and Learning Center were combined into the Learning Commons, allowing for increased </w:t>
                                  </w:r>
                                  <w:r w:rsidR="00030E80" w:rsidRPr="006729BC">
                                    <w:rPr>
                                      <w:rFonts w:ascii="Calibri" w:eastAsia="Times New Roman" w:hAnsi="Calibri" w:cs="Times New Roman"/>
                                      <w:sz w:val="18"/>
                                      <w:szCs w:val="18"/>
                                    </w:rPr>
                                    <w:t>tutoring and support services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CF9E87" id="_x0000_s1035" type="#_x0000_t202" style="position:absolute;margin-left:-5.1pt;margin-top:7.8pt;width:439.2pt;height:129.6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" fillcolor="#f2dbdb [661]" stroked="f">
                      <v:textbox>
                        <w:txbxContent>
                          <w:p w:rsidR="00B9709C" w:rsidRDefault="00030E80">
                            <w:pPr>
                              <w:rPr>
                                <w:rFonts w:ascii="Calibri" w:eastAsia="Times New Roman" w:hAnsi="Calibri" w:cs="Times New Roman"/>
                                <w:sz w:val="18"/>
                                <w:szCs w:val="18"/>
                              </w:rPr>
                            </w:pPr>
                            <w:r w:rsidRPr="00F561E8">
                              <w:rPr>
                                <w:rFonts w:ascii="Calibri" w:eastAsia="Times New Roman" w:hAnsi="Calibri" w:cs="Times New Roman"/>
                                <w:b/>
                                <w:bCs/>
                                <w:sz w:val="18"/>
                                <w:szCs w:val="18"/>
                              </w:rPr>
                              <w:t>Measure G Activities Institutionalized at Skyline College</w:t>
                            </w:r>
                            <w:r w:rsidRPr="00F561E8">
                              <w:rPr>
                                <w:rFonts w:ascii="Calibri" w:eastAsia="Times New Roman" w:hAnsi="Calibri" w:cs="Times New Roman"/>
                                <w:b/>
                                <w:bCs/>
                                <w:sz w:val="18"/>
                                <w:szCs w:val="18"/>
                              </w:rPr>
                              <w:br/>
                              <w:t>•</w:t>
                            </w:r>
                            <w:r w:rsidRPr="00F561E8">
                              <w:rPr>
                                <w:rFonts w:ascii="Calibri" w:eastAsia="Times New Roman" w:hAnsi="Calibri" w:cs="Times New Roman"/>
                                <w:sz w:val="18"/>
                                <w:szCs w:val="18"/>
                              </w:rPr>
                              <w:t>Increased availability in academic counseling and services for students, transitioning most Me</w:t>
                            </w:r>
                            <w:r w:rsidR="004D3242">
                              <w:rPr>
                                <w:rFonts w:ascii="Calibri" w:eastAsia="Times New Roman" w:hAnsi="Calibri" w:cs="Times New Roman"/>
                                <w:sz w:val="18"/>
                                <w:szCs w:val="18"/>
                              </w:rPr>
                              <w:t>asure G activities and programs</w:t>
                            </w:r>
                            <w:r w:rsidRPr="00F561E8">
                              <w:rPr>
                                <w:rFonts w:ascii="Calibri" w:eastAsia="Times New Roman" w:hAnsi="Calibri" w:cs="Times New Roman"/>
                                <w:sz w:val="18"/>
                                <w:szCs w:val="18"/>
                              </w:rPr>
                              <w:t xml:space="preserve"> to Student Success and Support Program funding &amp; Student Equity funding in accordance with funding guidelines and the general unrestricted fund.</w:t>
                            </w:r>
                            <w:r w:rsidRPr="00F561E8">
                              <w:rPr>
                                <w:rFonts w:ascii="Calibri" w:eastAsia="Times New Roman" w:hAnsi="Calibri" w:cs="Times New Roman"/>
                                <w:sz w:val="18"/>
                                <w:szCs w:val="18"/>
                              </w:rPr>
                              <w:br/>
                              <w:t>•To provide continuity of student support services created with Measure G funds, some faculty and classified staff positions have been absorbed by the general unrestricted fund, and if allowed, under SSSP and Student Equity funding. These include faculty and staff support in Counseling, A&amp;R, Financial Aid, Veterans, Outreach an</w:t>
                            </w:r>
                            <w:r>
                              <w:rPr>
                                <w:rFonts w:ascii="Calibri" w:eastAsia="Times New Roman" w:hAnsi="Calibri" w:cs="Times New Roman"/>
                                <w:sz w:val="18"/>
                                <w:szCs w:val="18"/>
                              </w:rPr>
                              <w:t>d the Library and Learning Center</w:t>
                            </w:r>
                            <w:r w:rsidRPr="00F561E8">
                              <w:rPr>
                                <w:rFonts w:ascii="Calibri" w:eastAsia="Times New Roman" w:hAnsi="Calibri" w:cs="Times New Roman"/>
                                <w:sz w:val="18"/>
                                <w:szCs w:val="18"/>
                              </w:rPr>
                              <w:br/>
                              <w:t>•Library databases and electronic media funded through Prop 20 Lottery funds</w:t>
                            </w:r>
                          </w:p>
                          <w:p w:rsidR="00030E80" w:rsidRDefault="00B9709C">
                            <w:r w:rsidRPr="006729BC">
                              <w:rPr>
                                <w:rFonts w:ascii="Calibri" w:eastAsia="Times New Roman" w:hAnsi="Calibri" w:cs="Times New Roman"/>
                                <w:sz w:val="18"/>
                                <w:szCs w:val="18"/>
                              </w:rPr>
                              <w:t xml:space="preserve">•The Library and Learning Center were combined into the Learning Commons, allowing for increased </w:t>
                            </w:r>
                            <w:r w:rsidR="00030E80" w:rsidRPr="006729BC">
                              <w:rPr>
                                <w:rFonts w:ascii="Calibri" w:eastAsia="Times New Roman" w:hAnsi="Calibri" w:cs="Times New Roman"/>
                                <w:sz w:val="18"/>
                                <w:szCs w:val="18"/>
                              </w:rPr>
                              <w:t>tutoring and support services</w:t>
                            </w:r>
                          </w:p>
                        </w:txbxContent>
                      </v:textbox>
                      <w10:wrap type="square"/>
                    </v:shape>
                  </w:pict>
                </mc:Fallback>
              </mc:AlternateContent>
            </w:r>
            <w:r w:rsidR="00F561E8" w:rsidRPr="00F561E8">
              <w:rPr>
                <w:rFonts w:ascii="Calibri" w:eastAsia="Times New Roman" w:hAnsi="Calibri" w:cs="Times New Roman"/>
                <w:sz w:val="18"/>
                <w:szCs w:val="18"/>
              </w:rPr>
              <w:br/>
            </w:r>
          </w:p>
          <w:p w:rsidR="00587222" w:rsidRDefault="00587222" w:rsidP="00030E80">
            <w:pPr>
              <w:rPr>
                <w:rFonts w:ascii="Calibri" w:eastAsia="Times New Roman" w:hAnsi="Calibri" w:cs="Times New Roman"/>
                <w:sz w:val="18"/>
                <w:szCs w:val="18"/>
              </w:rPr>
            </w:pPr>
          </w:p>
          <w:p w:rsidR="00587222" w:rsidRDefault="00587222" w:rsidP="00030E80">
            <w:pPr>
              <w:rPr>
                <w:rFonts w:ascii="Calibri" w:eastAsia="Times New Roman" w:hAnsi="Calibri" w:cs="Times New Roman"/>
                <w:sz w:val="18"/>
                <w:szCs w:val="18"/>
              </w:rPr>
            </w:pPr>
          </w:p>
          <w:p w:rsidR="00587222" w:rsidRDefault="00587222" w:rsidP="00030E80">
            <w:pPr>
              <w:rPr>
                <w:rFonts w:ascii="Calibri" w:eastAsia="Times New Roman" w:hAnsi="Calibri" w:cs="Times New Roman"/>
                <w:sz w:val="18"/>
                <w:szCs w:val="18"/>
              </w:rPr>
            </w:pPr>
          </w:p>
          <w:p w:rsidR="00587222" w:rsidRDefault="00587222" w:rsidP="00030E80">
            <w:pPr>
              <w:rPr>
                <w:rFonts w:ascii="Calibri" w:eastAsia="Times New Roman" w:hAnsi="Calibri" w:cs="Times New Roman"/>
                <w:sz w:val="18"/>
                <w:szCs w:val="18"/>
              </w:rPr>
            </w:pPr>
          </w:p>
          <w:p w:rsidR="00587222" w:rsidRDefault="00587222" w:rsidP="00030E80">
            <w:pPr>
              <w:rPr>
                <w:rFonts w:ascii="Calibri" w:eastAsia="Times New Roman" w:hAnsi="Calibri" w:cs="Times New Roman"/>
                <w:sz w:val="18"/>
                <w:szCs w:val="18"/>
              </w:rPr>
            </w:pPr>
          </w:p>
          <w:p w:rsidR="00587222" w:rsidRDefault="00587222" w:rsidP="00030E80">
            <w:pPr>
              <w:rPr>
                <w:rFonts w:ascii="Calibri" w:eastAsia="Times New Roman" w:hAnsi="Calibri" w:cs="Times New Roman"/>
                <w:sz w:val="18"/>
                <w:szCs w:val="18"/>
              </w:rPr>
            </w:pPr>
          </w:p>
          <w:p w:rsidR="00587222" w:rsidRDefault="00587222" w:rsidP="00030E80">
            <w:pPr>
              <w:rPr>
                <w:rFonts w:ascii="Calibri" w:eastAsia="Times New Roman" w:hAnsi="Calibri" w:cs="Times New Roman"/>
                <w:sz w:val="18"/>
                <w:szCs w:val="18"/>
              </w:rPr>
            </w:pPr>
          </w:p>
          <w:p w:rsidR="00587222" w:rsidRDefault="00587222" w:rsidP="00030E80">
            <w:pPr>
              <w:rPr>
                <w:rFonts w:ascii="Calibri" w:eastAsia="Times New Roman" w:hAnsi="Calibri" w:cs="Times New Roman"/>
                <w:sz w:val="18"/>
                <w:szCs w:val="18"/>
              </w:rPr>
            </w:pPr>
          </w:p>
          <w:p w:rsidR="00587222" w:rsidRDefault="00587222" w:rsidP="00030E80">
            <w:pPr>
              <w:rPr>
                <w:rFonts w:ascii="Calibri" w:eastAsia="Times New Roman" w:hAnsi="Calibri" w:cs="Times New Roman"/>
                <w:sz w:val="18"/>
                <w:szCs w:val="18"/>
              </w:rPr>
            </w:pPr>
          </w:p>
          <w:p w:rsidR="00587222" w:rsidRDefault="00587222" w:rsidP="00030E80">
            <w:pPr>
              <w:rPr>
                <w:rFonts w:ascii="Calibri" w:eastAsia="Times New Roman" w:hAnsi="Calibri" w:cs="Times New Roman"/>
                <w:sz w:val="18"/>
                <w:szCs w:val="18"/>
              </w:rPr>
            </w:pPr>
          </w:p>
          <w:p w:rsidR="007708C4" w:rsidRDefault="007708C4" w:rsidP="00030E80">
            <w:pPr>
              <w:rPr>
                <w:rFonts w:ascii="Calibri" w:eastAsia="Times New Roman" w:hAnsi="Calibri" w:cs="Times New Roman"/>
                <w:sz w:val="18"/>
                <w:szCs w:val="18"/>
              </w:rPr>
            </w:pPr>
          </w:p>
          <w:p w:rsidR="007708C4" w:rsidRPr="00F561E8" w:rsidRDefault="007708C4" w:rsidP="00030E80">
            <w:pPr>
              <w:rPr>
                <w:rFonts w:ascii="Calibri" w:eastAsia="Times New Roman" w:hAnsi="Calibri" w:cs="Times New Roman"/>
                <w:sz w:val="18"/>
                <w:szCs w:val="18"/>
              </w:rPr>
            </w:pPr>
          </w:p>
        </w:tc>
        <w:tc>
          <w:tcPr>
            <w:tcW w:w="395" w:type="pct"/>
            <w:vMerge/>
            <w:vAlign w:val="center"/>
            <w:hideMark/>
          </w:tcPr>
          <w:p w:rsidR="00F561E8" w:rsidRPr="00F561E8" w:rsidRDefault="00F561E8" w:rsidP="00F561E8">
            <w:pPr>
              <w:rPr>
                <w:rFonts w:ascii="Calibri" w:eastAsia="Times New Roman" w:hAnsi="Calibri" w:cs="Times New Roman"/>
                <w:sz w:val="18"/>
                <w:szCs w:val="18"/>
              </w:rPr>
            </w:pPr>
          </w:p>
        </w:tc>
        <w:tc>
          <w:tcPr>
            <w:tcW w:w="376" w:type="pct"/>
            <w:vMerge/>
            <w:vAlign w:val="center"/>
            <w:hideMark/>
          </w:tcPr>
          <w:p w:rsidR="00F561E8" w:rsidRPr="00F561E8" w:rsidRDefault="00F561E8" w:rsidP="00F561E8">
            <w:pPr>
              <w:rPr>
                <w:rFonts w:ascii="Calibri" w:eastAsia="Times New Roman" w:hAnsi="Calibri" w:cs="Times New Roman"/>
                <w:sz w:val="18"/>
                <w:szCs w:val="18"/>
              </w:rPr>
            </w:pPr>
          </w:p>
        </w:tc>
        <w:tc>
          <w:tcPr>
            <w:tcW w:w="919" w:type="pct"/>
            <w:vMerge/>
            <w:vAlign w:val="center"/>
            <w:hideMark/>
          </w:tcPr>
          <w:p w:rsidR="00F561E8" w:rsidRPr="00F561E8" w:rsidRDefault="00F561E8" w:rsidP="00F561E8">
            <w:pPr>
              <w:rPr>
                <w:rFonts w:ascii="Calibri" w:eastAsia="Times New Roman" w:hAnsi="Calibri" w:cs="Times New Roman"/>
                <w:sz w:val="18"/>
                <w:szCs w:val="18"/>
              </w:rPr>
            </w:pPr>
          </w:p>
        </w:tc>
      </w:tr>
      <w:tr w:rsidR="00F561E8" w:rsidRPr="00F561E8" w:rsidTr="009E3C21">
        <w:trPr>
          <w:trHeight w:val="7152"/>
        </w:trPr>
        <w:tc>
          <w:tcPr>
            <w:tcW w:w="3310" w:type="pct"/>
            <w:shd w:val="clear" w:color="auto" w:fill="auto"/>
            <w:hideMark/>
          </w:tcPr>
          <w:p w:rsidR="004771BF" w:rsidRDefault="004771BF" w:rsidP="00F561E8">
            <w:pPr>
              <w:rPr>
                <w:rFonts w:ascii="Calibri" w:eastAsia="Times New Roman" w:hAnsi="Calibri" w:cs="Times New Roman"/>
                <w:b/>
                <w:bCs/>
                <w:color w:val="FF0000"/>
                <w:sz w:val="18"/>
                <w:szCs w:val="18"/>
              </w:rPr>
            </w:pPr>
          </w:p>
          <w:p w:rsidR="00312CD6" w:rsidRDefault="00312CD6" w:rsidP="00F561E8">
            <w:pPr>
              <w:rPr>
                <w:rFonts w:ascii="Calibri" w:eastAsia="Times New Roman" w:hAnsi="Calibri" w:cs="Times New Roman"/>
                <w:color w:val="FF0000"/>
                <w:sz w:val="18"/>
                <w:szCs w:val="18"/>
              </w:rPr>
            </w:pPr>
            <w:r>
              <w:rPr>
                <w:rFonts w:ascii="Calibri" w:eastAsia="Times New Roman" w:hAnsi="Calibri" w:cs="Times New Roman"/>
                <w:b/>
                <w:bCs/>
                <w:noProof/>
                <w:color w:val="FF0000"/>
                <w:sz w:val="18"/>
                <w:szCs w:val="18"/>
              </w:rPr>
              <mc:AlternateContent>
                <mc:Choice Requires="wps">
                  <w:drawing>
                    <wp:anchor distT="0" distB="0" distL="114300" distR="114300" simplePos="0" relativeHeight="251695104" behindDoc="0" locked="0" layoutInCell="1" allowOverlap="1">
                      <wp:simplePos x="0" y="0"/>
                      <wp:positionH relativeFrom="column">
                        <wp:posOffset>-72390</wp:posOffset>
                      </wp:positionH>
                      <wp:positionV relativeFrom="paragraph">
                        <wp:posOffset>650240</wp:posOffset>
                      </wp:positionV>
                      <wp:extent cx="7566660" cy="22860"/>
                      <wp:effectExtent l="0" t="0" r="34290" b="34290"/>
                      <wp:wrapNone/>
                      <wp:docPr id="30" name="Straight Connector 30"/>
                      <wp:cNvGraphicFramePr/>
                      <a:graphic xmlns:a="http://schemas.openxmlformats.org/drawingml/2006/main">
                        <a:graphicData uri="http://schemas.microsoft.com/office/word/2010/wordprocessingShape">
                          <wps:wsp>
                            <wps:cNvCnPr/>
                            <wps:spPr>
                              <a:xfrm flipV="1">
                                <a:off x="0" y="0"/>
                                <a:ext cx="756666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0DCE8FF" id="Straight Connector 30" o:spid="_x0000_s1026" style="position:absolute;flip:y;z-index:251695104;visibility:visible;mso-wrap-style:square;mso-wrap-distance-left:9pt;mso-wrap-distance-top:0;mso-wrap-distance-right:9pt;mso-wrap-distance-bottom:0;mso-position-horizontal:absolute;mso-position-horizontal-relative:text;mso-position-vertical:absolute;mso-position-vertical-relative:text" from="-5.7pt,51.2pt" to="590.1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" strokecolor="black [3213]"/>
                  </w:pict>
                </mc:Fallback>
              </mc:AlternateContent>
            </w:r>
            <w:r w:rsidR="00F561E8" w:rsidRPr="009E4E96">
              <w:rPr>
                <w:rFonts w:ascii="Calibri" w:eastAsia="Times New Roman" w:hAnsi="Calibri" w:cs="Times New Roman"/>
                <w:b/>
                <w:bCs/>
                <w:color w:val="FF0000"/>
                <w:sz w:val="18"/>
                <w:szCs w:val="18"/>
              </w:rPr>
              <w:t>Course and Program Innovation Plan:</w:t>
            </w:r>
            <w:r w:rsidR="00F561E8" w:rsidRPr="009E4E96">
              <w:rPr>
                <w:rFonts w:ascii="Calibri" w:eastAsia="Times New Roman" w:hAnsi="Calibri" w:cs="Times New Roman"/>
                <w:color w:val="FF0000"/>
                <w:sz w:val="18"/>
                <w:szCs w:val="18"/>
              </w:rPr>
              <w:t xml:space="preserve"> </w:t>
            </w:r>
            <w:r w:rsidR="00F561E8" w:rsidRPr="00F561E8">
              <w:rPr>
                <w:rFonts w:ascii="Calibri" w:eastAsia="Times New Roman" w:hAnsi="Calibri" w:cs="Times New Roman"/>
                <w:sz w:val="18"/>
                <w:szCs w:val="18"/>
              </w:rPr>
              <w:t xml:space="preserve">Skyline College used funds provided through Measure G to develop and support projects that directly impact student learning and success.  These include programs in Supplemental Instruction, Math Academy, Math Jam, </w:t>
            </w:r>
            <w:r w:rsidR="00BF1D7D" w:rsidRPr="00F561E8">
              <w:rPr>
                <w:rFonts w:ascii="Calibri" w:eastAsia="Times New Roman" w:hAnsi="Calibri" w:cs="Times New Roman"/>
                <w:sz w:val="18"/>
                <w:szCs w:val="18"/>
              </w:rPr>
              <w:t>and Center</w:t>
            </w:r>
            <w:r w:rsidR="00F561E8" w:rsidRPr="00F561E8">
              <w:rPr>
                <w:rFonts w:ascii="Calibri" w:eastAsia="Times New Roman" w:hAnsi="Calibri" w:cs="Times New Roman"/>
                <w:sz w:val="18"/>
                <w:szCs w:val="18"/>
              </w:rPr>
              <w:t xml:space="preserve"> for Innovative Practices through Hip Hop Education and Research, Reading Initiative, Weekend College, New and Hourly Faculty participation.  Funds also provided professional development for Faculty, Staff and Administrators.</w:t>
            </w:r>
            <w:r w:rsidR="00F561E8" w:rsidRPr="00F561E8">
              <w:rPr>
                <w:rFonts w:ascii="Calibri" w:eastAsia="Times New Roman" w:hAnsi="Calibri" w:cs="Times New Roman"/>
                <w:color w:val="FF0000"/>
                <w:sz w:val="18"/>
                <w:szCs w:val="18"/>
              </w:rPr>
              <w:br/>
              <w:t xml:space="preserve">        </w:t>
            </w:r>
          </w:p>
          <w:p w:rsidR="00433594" w:rsidRPr="007E557B" w:rsidRDefault="00F561E8" w:rsidP="00F561E8">
            <w:pPr>
              <w:rPr>
                <w:rFonts w:ascii="Calibri" w:eastAsia="Times New Roman" w:hAnsi="Calibri" w:cs="Times New Roman"/>
                <w:sz w:val="18"/>
                <w:szCs w:val="18"/>
              </w:rPr>
            </w:pPr>
            <w:r w:rsidRPr="00F561E8">
              <w:rPr>
                <w:rFonts w:ascii="Calibri" w:eastAsia="Times New Roman" w:hAnsi="Calibri" w:cs="Times New Roman"/>
                <w:color w:val="FF0000"/>
                <w:sz w:val="18"/>
                <w:szCs w:val="18"/>
              </w:rPr>
              <w:t xml:space="preserve">                                                                                                </w:t>
            </w:r>
            <w:r w:rsidRPr="00F561E8">
              <w:rPr>
                <w:rFonts w:ascii="Calibri" w:eastAsia="Times New Roman" w:hAnsi="Calibri" w:cs="Times New Roman"/>
                <w:color w:val="FF0000"/>
                <w:sz w:val="18"/>
                <w:szCs w:val="18"/>
              </w:rPr>
              <w:br/>
            </w:r>
            <w:r w:rsidRPr="00F561E8">
              <w:rPr>
                <w:rFonts w:ascii="Calibri" w:eastAsia="Times New Roman" w:hAnsi="Calibri" w:cs="Times New Roman"/>
                <w:b/>
                <w:bCs/>
                <w:sz w:val="18"/>
                <w:szCs w:val="18"/>
              </w:rPr>
              <w:t xml:space="preserve">2010-11 Accomplishments/Activities: </w:t>
            </w:r>
            <w:r w:rsidRPr="00F561E8">
              <w:rPr>
                <w:rFonts w:ascii="Calibri" w:eastAsia="Times New Roman" w:hAnsi="Calibri" w:cs="Times New Roman"/>
                <w:sz w:val="18"/>
                <w:szCs w:val="18"/>
              </w:rPr>
              <w:br/>
              <w:t xml:space="preserve">• </w:t>
            </w:r>
            <w:proofErr w:type="spellStart"/>
            <w:r w:rsidRPr="00F561E8">
              <w:rPr>
                <w:rFonts w:ascii="Calibri" w:eastAsia="Times New Roman" w:hAnsi="Calibri" w:cs="Times New Roman"/>
                <w:sz w:val="18"/>
                <w:szCs w:val="18"/>
              </w:rPr>
              <w:t>ASTEP</w:t>
            </w:r>
            <w:proofErr w:type="spellEnd"/>
            <w:r w:rsidRPr="00F561E8">
              <w:rPr>
                <w:rFonts w:ascii="Calibri" w:eastAsia="Times New Roman" w:hAnsi="Calibri" w:cs="Times New Roman"/>
                <w:sz w:val="18"/>
                <w:szCs w:val="18"/>
              </w:rPr>
              <w:t xml:space="preserve"> Math Academy with over 80% course completion</w:t>
            </w:r>
            <w:r w:rsidRPr="00F561E8">
              <w:rPr>
                <w:rFonts w:ascii="Calibri" w:eastAsia="Times New Roman" w:hAnsi="Calibri" w:cs="Times New Roman"/>
                <w:sz w:val="18"/>
                <w:szCs w:val="18"/>
              </w:rPr>
              <w:br/>
              <w:t>•Business Program Accreditation in first of a two year process</w:t>
            </w:r>
            <w:r w:rsidRPr="00F561E8">
              <w:rPr>
                <w:rFonts w:ascii="Calibri" w:eastAsia="Times New Roman" w:hAnsi="Calibri" w:cs="Times New Roman"/>
                <w:sz w:val="18"/>
                <w:szCs w:val="18"/>
              </w:rPr>
              <w:br/>
              <w:t xml:space="preserve">•Digital Communication Certificate completed                                    </w:t>
            </w:r>
            <w:r w:rsidRPr="00F561E8">
              <w:rPr>
                <w:rFonts w:ascii="Calibri" w:eastAsia="Times New Roman" w:hAnsi="Calibri" w:cs="Times New Roman"/>
                <w:sz w:val="18"/>
                <w:szCs w:val="18"/>
              </w:rPr>
              <w:br/>
              <w:t xml:space="preserve">•Math Academy and </w:t>
            </w:r>
            <w:proofErr w:type="spellStart"/>
            <w:r w:rsidR="00C03EE1" w:rsidRPr="00C03EE1">
              <w:rPr>
                <w:rFonts w:ascii="Calibri" w:eastAsia="Times New Roman" w:hAnsi="Calibri" w:cs="Times New Roman"/>
                <w:sz w:val="18"/>
                <w:szCs w:val="18"/>
              </w:rPr>
              <w:t>Hermanos</w:t>
            </w:r>
            <w:proofErr w:type="spellEnd"/>
            <w:r w:rsidR="00C03EE1" w:rsidRPr="00C03EE1">
              <w:rPr>
                <w:rFonts w:ascii="Calibri" w:eastAsia="Times New Roman" w:hAnsi="Calibri" w:cs="Times New Roman"/>
                <w:sz w:val="18"/>
                <w:szCs w:val="18"/>
              </w:rPr>
              <w:t xml:space="preserve"> and Herman</w:t>
            </w:r>
            <w:r w:rsidRPr="00C03EE1">
              <w:rPr>
                <w:rFonts w:ascii="Calibri" w:eastAsia="Times New Roman" w:hAnsi="Calibri" w:cs="Times New Roman"/>
                <w:sz w:val="18"/>
                <w:szCs w:val="18"/>
              </w:rPr>
              <w:t>as Learning Community</w:t>
            </w:r>
            <w:r w:rsidRPr="00F561E8">
              <w:rPr>
                <w:rFonts w:ascii="Calibri" w:eastAsia="Times New Roman" w:hAnsi="Calibri" w:cs="Times New Roman"/>
                <w:sz w:val="18"/>
                <w:szCs w:val="18"/>
              </w:rPr>
              <w:t xml:space="preserve"> continued</w:t>
            </w:r>
            <w:r w:rsidRPr="00F561E8">
              <w:rPr>
                <w:rFonts w:ascii="Calibri" w:eastAsia="Times New Roman" w:hAnsi="Calibri" w:cs="Times New Roman"/>
                <w:sz w:val="18"/>
                <w:szCs w:val="18"/>
              </w:rPr>
              <w:br/>
              <w:t>•First Year Experience learning community pilot completed</w:t>
            </w:r>
            <w:r w:rsidRPr="00F561E8">
              <w:rPr>
                <w:rFonts w:ascii="Calibri" w:eastAsia="Times New Roman" w:hAnsi="Calibri" w:cs="Times New Roman"/>
                <w:sz w:val="18"/>
                <w:szCs w:val="18"/>
              </w:rPr>
              <w:br/>
            </w:r>
            <w:r w:rsidRPr="00F561E8">
              <w:rPr>
                <w:rFonts w:ascii="Calibri" w:eastAsia="Times New Roman" w:hAnsi="Calibri" w:cs="Times New Roman"/>
                <w:sz w:val="18"/>
                <w:szCs w:val="18"/>
              </w:rPr>
              <w:br/>
            </w:r>
            <w:r w:rsidRPr="00F561E8">
              <w:rPr>
                <w:rFonts w:ascii="Calibri" w:eastAsia="Times New Roman" w:hAnsi="Calibri" w:cs="Times New Roman"/>
                <w:b/>
                <w:bCs/>
                <w:sz w:val="18"/>
                <w:szCs w:val="18"/>
              </w:rPr>
              <w:t xml:space="preserve">2011-12 Accomplishments/Activities: </w:t>
            </w:r>
            <w:r w:rsidRPr="00F561E8">
              <w:rPr>
                <w:rFonts w:ascii="Calibri" w:eastAsia="Times New Roman" w:hAnsi="Calibri" w:cs="Times New Roman"/>
                <w:sz w:val="18"/>
                <w:szCs w:val="18"/>
              </w:rPr>
              <w:br/>
              <w:t>•</w:t>
            </w:r>
            <w:proofErr w:type="spellStart"/>
            <w:r w:rsidRPr="00F561E8">
              <w:rPr>
                <w:rFonts w:ascii="Calibri" w:eastAsia="Times New Roman" w:hAnsi="Calibri" w:cs="Times New Roman"/>
                <w:sz w:val="18"/>
                <w:szCs w:val="18"/>
              </w:rPr>
              <w:t>ASTEP</w:t>
            </w:r>
            <w:proofErr w:type="spellEnd"/>
            <w:r w:rsidRPr="00F561E8">
              <w:rPr>
                <w:rFonts w:ascii="Calibri" w:eastAsia="Times New Roman" w:hAnsi="Calibri" w:cs="Times New Roman"/>
                <w:sz w:val="18"/>
                <w:szCs w:val="18"/>
              </w:rPr>
              <w:t xml:space="preserve"> Math Academy with over 80% course completion</w:t>
            </w:r>
            <w:r w:rsidRPr="00F561E8">
              <w:rPr>
                <w:rFonts w:ascii="Calibri" w:eastAsia="Times New Roman" w:hAnsi="Calibri" w:cs="Times New Roman"/>
                <w:sz w:val="18"/>
                <w:szCs w:val="18"/>
              </w:rPr>
              <w:br/>
              <w:t>•Business Program Accreditation achieved</w:t>
            </w:r>
            <w:r w:rsidRPr="00F561E8">
              <w:rPr>
                <w:rFonts w:ascii="Calibri" w:eastAsia="Times New Roman" w:hAnsi="Calibri" w:cs="Times New Roman"/>
                <w:sz w:val="18"/>
                <w:szCs w:val="18"/>
              </w:rPr>
              <w:br/>
              <w:t xml:space="preserve">•Math </w:t>
            </w:r>
            <w:r w:rsidRPr="00C03EE1">
              <w:rPr>
                <w:rFonts w:ascii="Calibri" w:eastAsia="Times New Roman" w:hAnsi="Calibri" w:cs="Times New Roman"/>
                <w:sz w:val="18"/>
                <w:szCs w:val="18"/>
              </w:rPr>
              <w:t xml:space="preserve">Academy and </w:t>
            </w:r>
            <w:proofErr w:type="spellStart"/>
            <w:r w:rsidRPr="00C03EE1">
              <w:rPr>
                <w:rFonts w:ascii="Calibri" w:eastAsia="Times New Roman" w:hAnsi="Calibri" w:cs="Times New Roman"/>
                <w:sz w:val="18"/>
                <w:szCs w:val="18"/>
              </w:rPr>
              <w:t>Hermanos</w:t>
            </w:r>
            <w:proofErr w:type="spellEnd"/>
            <w:r w:rsidR="00C03EE1" w:rsidRPr="00C03EE1">
              <w:rPr>
                <w:rFonts w:ascii="Calibri" w:eastAsia="Times New Roman" w:hAnsi="Calibri" w:cs="Times New Roman"/>
                <w:sz w:val="18"/>
                <w:szCs w:val="18"/>
              </w:rPr>
              <w:t xml:space="preserve"> and Hermanas </w:t>
            </w:r>
            <w:r w:rsidRPr="00C03EE1">
              <w:rPr>
                <w:rFonts w:ascii="Calibri" w:eastAsia="Times New Roman" w:hAnsi="Calibri" w:cs="Times New Roman"/>
                <w:sz w:val="18"/>
                <w:szCs w:val="18"/>
              </w:rPr>
              <w:t>Learning Community continued</w:t>
            </w:r>
            <w:r w:rsidRPr="00F561E8">
              <w:rPr>
                <w:rFonts w:ascii="Calibri" w:eastAsia="Times New Roman" w:hAnsi="Calibri" w:cs="Times New Roman"/>
                <w:sz w:val="18"/>
                <w:szCs w:val="18"/>
              </w:rPr>
              <w:br/>
              <w:t>•First Year Experience learning community pilot completed</w:t>
            </w:r>
            <w:r w:rsidRPr="00F561E8">
              <w:rPr>
                <w:rFonts w:ascii="Calibri" w:eastAsia="Times New Roman" w:hAnsi="Calibri" w:cs="Times New Roman"/>
                <w:sz w:val="18"/>
                <w:szCs w:val="18"/>
              </w:rPr>
              <w:br/>
            </w:r>
            <w:r w:rsidRPr="00F561E8">
              <w:rPr>
                <w:rFonts w:ascii="Calibri" w:eastAsia="Times New Roman" w:hAnsi="Calibri" w:cs="Times New Roman"/>
                <w:sz w:val="18"/>
                <w:szCs w:val="18"/>
              </w:rPr>
              <w:br/>
            </w:r>
            <w:r w:rsidRPr="00F561E8">
              <w:rPr>
                <w:rFonts w:ascii="Calibri" w:eastAsia="Times New Roman" w:hAnsi="Calibri" w:cs="Times New Roman"/>
                <w:b/>
                <w:bCs/>
                <w:sz w:val="18"/>
                <w:szCs w:val="18"/>
              </w:rPr>
              <w:t xml:space="preserve">2012-13 Accomplishments/Activities: </w:t>
            </w:r>
            <w:r w:rsidRPr="00F561E8">
              <w:rPr>
                <w:rFonts w:ascii="Calibri" w:eastAsia="Times New Roman" w:hAnsi="Calibri" w:cs="Times New Roman"/>
                <w:sz w:val="18"/>
                <w:szCs w:val="18"/>
              </w:rPr>
              <w:br/>
              <w:t>•Wrote Distance Education (</w:t>
            </w:r>
            <w:proofErr w:type="spellStart"/>
            <w:r w:rsidRPr="00F561E8">
              <w:rPr>
                <w:rFonts w:ascii="Calibri" w:eastAsia="Times New Roman" w:hAnsi="Calibri" w:cs="Times New Roman"/>
                <w:sz w:val="18"/>
                <w:szCs w:val="18"/>
              </w:rPr>
              <w:t>D.E</w:t>
            </w:r>
            <w:proofErr w:type="spellEnd"/>
            <w:r w:rsidRPr="00F561E8">
              <w:rPr>
                <w:rFonts w:ascii="Calibri" w:eastAsia="Times New Roman" w:hAnsi="Calibri" w:cs="Times New Roman"/>
                <w:sz w:val="18"/>
                <w:szCs w:val="18"/>
              </w:rPr>
              <w:t xml:space="preserve">.) Handbook including best practices and faculty resources and enhanced web resources for current students, students new to </w:t>
            </w:r>
            <w:proofErr w:type="spellStart"/>
            <w:r w:rsidRPr="00F561E8">
              <w:rPr>
                <w:rFonts w:ascii="Calibri" w:eastAsia="Times New Roman" w:hAnsi="Calibri" w:cs="Times New Roman"/>
                <w:sz w:val="18"/>
                <w:szCs w:val="18"/>
              </w:rPr>
              <w:t>D.E</w:t>
            </w:r>
            <w:proofErr w:type="spellEnd"/>
            <w:r w:rsidRPr="00F561E8">
              <w:rPr>
                <w:rFonts w:ascii="Calibri" w:eastAsia="Times New Roman" w:hAnsi="Calibri" w:cs="Times New Roman"/>
                <w:sz w:val="18"/>
                <w:szCs w:val="18"/>
              </w:rPr>
              <w:t>., and for faculty</w:t>
            </w:r>
            <w:r w:rsidRPr="00F561E8">
              <w:rPr>
                <w:rFonts w:ascii="Calibri" w:eastAsia="Times New Roman" w:hAnsi="Calibri" w:cs="Times New Roman"/>
                <w:sz w:val="18"/>
                <w:szCs w:val="18"/>
              </w:rPr>
              <w:br/>
              <w:t xml:space="preserve">•Held workshops for faculty on iPad </w:t>
            </w:r>
            <w:r w:rsidRPr="007E557B">
              <w:rPr>
                <w:rFonts w:ascii="Calibri" w:eastAsia="Times New Roman" w:hAnsi="Calibri" w:cs="Times New Roman"/>
                <w:sz w:val="18"/>
                <w:szCs w:val="18"/>
              </w:rPr>
              <w:t>use in the classroom</w:t>
            </w:r>
            <w:r w:rsidR="00433594" w:rsidRPr="007E557B">
              <w:rPr>
                <w:rFonts w:ascii="Calibri" w:eastAsia="Times New Roman" w:hAnsi="Calibri" w:cs="Times New Roman"/>
                <w:sz w:val="18"/>
                <w:szCs w:val="18"/>
              </w:rPr>
              <w:t xml:space="preserve"> </w:t>
            </w:r>
            <w:r w:rsidR="007E557B" w:rsidRPr="007E557B">
              <w:rPr>
                <w:rFonts w:ascii="Calibri" w:eastAsia="Times New Roman" w:hAnsi="Calibri" w:cs="Times New Roman"/>
                <w:sz w:val="18"/>
                <w:szCs w:val="18"/>
              </w:rPr>
              <w:t xml:space="preserve">and </w:t>
            </w:r>
            <w:r w:rsidR="00433594" w:rsidRPr="007E557B">
              <w:rPr>
                <w:rFonts w:ascii="Calibri" w:eastAsia="Times New Roman" w:hAnsi="Calibri" w:cs="Times New Roman"/>
                <w:sz w:val="18"/>
                <w:szCs w:val="18"/>
              </w:rPr>
              <w:t xml:space="preserve">on </w:t>
            </w:r>
            <w:r w:rsidRPr="007E557B">
              <w:rPr>
                <w:rFonts w:ascii="Calibri" w:eastAsia="Times New Roman" w:hAnsi="Calibri" w:cs="Times New Roman"/>
                <w:sz w:val="18"/>
                <w:szCs w:val="18"/>
              </w:rPr>
              <w:t>Web acce</w:t>
            </w:r>
            <w:r w:rsidR="00433594" w:rsidRPr="007E557B">
              <w:rPr>
                <w:rFonts w:ascii="Calibri" w:eastAsia="Times New Roman" w:hAnsi="Calibri" w:cs="Times New Roman"/>
                <w:sz w:val="18"/>
                <w:szCs w:val="18"/>
              </w:rPr>
              <w:t xml:space="preserve">ss  </w:t>
            </w:r>
          </w:p>
          <w:p w:rsidR="004771BF" w:rsidRDefault="00433594" w:rsidP="00F561E8">
            <w:pPr>
              <w:rPr>
                <w:rFonts w:ascii="Calibri" w:eastAsia="Times New Roman" w:hAnsi="Calibri" w:cs="Times New Roman"/>
                <w:sz w:val="18"/>
                <w:szCs w:val="18"/>
              </w:rPr>
            </w:pPr>
            <w:r w:rsidRPr="007E557B">
              <w:rPr>
                <w:rFonts w:ascii="Calibri" w:eastAsia="Times New Roman" w:hAnsi="Calibri" w:cs="Times New Roman"/>
                <w:sz w:val="18"/>
                <w:szCs w:val="18"/>
              </w:rPr>
              <w:t>•D</w:t>
            </w:r>
            <w:r w:rsidR="00F561E8" w:rsidRPr="007E557B">
              <w:rPr>
                <w:rFonts w:ascii="Calibri" w:eastAsia="Times New Roman" w:hAnsi="Calibri" w:cs="Times New Roman"/>
                <w:sz w:val="18"/>
                <w:szCs w:val="18"/>
              </w:rPr>
              <w:t>eveloped training materials for faculty using technology in the classroom</w:t>
            </w:r>
            <w:r w:rsidR="00F561E8" w:rsidRPr="00F561E8">
              <w:rPr>
                <w:rFonts w:ascii="Calibri" w:eastAsia="Times New Roman" w:hAnsi="Calibri" w:cs="Times New Roman"/>
                <w:sz w:val="18"/>
                <w:szCs w:val="18"/>
              </w:rPr>
              <w:br/>
              <w:t>•Developed curriculum for the Business Entrepreneurship Certificate which was approved by the Curriculum Committee</w:t>
            </w:r>
            <w:r w:rsidR="00F561E8" w:rsidRPr="00F561E8">
              <w:rPr>
                <w:rFonts w:ascii="Calibri" w:eastAsia="Times New Roman" w:hAnsi="Calibri" w:cs="Times New Roman"/>
                <w:sz w:val="18"/>
                <w:szCs w:val="18"/>
              </w:rPr>
              <w:br/>
              <w:t>•Conducted training for faculty in Supplemental Instruction practice and structure</w:t>
            </w:r>
            <w:r w:rsidR="00F561E8" w:rsidRPr="00F561E8">
              <w:rPr>
                <w:rFonts w:ascii="Calibri" w:eastAsia="Times New Roman" w:hAnsi="Calibri" w:cs="Times New Roman"/>
                <w:sz w:val="18"/>
                <w:szCs w:val="18"/>
              </w:rPr>
              <w:br/>
              <w:t>•Developed math-focused supplement for student recitation hours in chemistry classes and held Math STEP workshop for students</w:t>
            </w:r>
            <w:r w:rsidR="00F561E8" w:rsidRPr="00F561E8">
              <w:rPr>
                <w:rFonts w:ascii="Calibri" w:eastAsia="Times New Roman" w:hAnsi="Calibri" w:cs="Times New Roman"/>
                <w:sz w:val="18"/>
                <w:szCs w:val="18"/>
              </w:rPr>
              <w:br/>
              <w:t>•Used Completion by Design framework for College Success Initiative planning</w:t>
            </w:r>
            <w:r w:rsidR="00F561E8" w:rsidRPr="00F561E8">
              <w:rPr>
                <w:rFonts w:ascii="Calibri" w:eastAsia="Times New Roman" w:hAnsi="Calibri" w:cs="Times New Roman"/>
                <w:sz w:val="18"/>
                <w:szCs w:val="18"/>
              </w:rPr>
              <w:br/>
              <w:t>•Planned hybrid teaching workshops through the Center for Transformative Teaching and Learning</w:t>
            </w:r>
          </w:p>
          <w:p w:rsidR="004771BF" w:rsidRDefault="004771BF" w:rsidP="00F561E8">
            <w:pPr>
              <w:rPr>
                <w:rFonts w:ascii="Calibri" w:eastAsia="Times New Roman" w:hAnsi="Calibri" w:cs="Times New Roman"/>
                <w:sz w:val="18"/>
                <w:szCs w:val="18"/>
              </w:rPr>
            </w:pPr>
            <w:r w:rsidRPr="00F561E8">
              <w:rPr>
                <w:rFonts w:ascii="Calibri" w:eastAsia="Times New Roman" w:hAnsi="Calibri" w:cs="Times New Roman"/>
                <w:sz w:val="18"/>
                <w:szCs w:val="18"/>
              </w:rPr>
              <w:t>•Funded Program Initiative Projects including:</w:t>
            </w:r>
            <w:r w:rsidRPr="00F561E8">
              <w:rPr>
                <w:rFonts w:ascii="Calibri" w:eastAsia="Times New Roman" w:hAnsi="Calibri" w:cs="Times New Roman"/>
                <w:sz w:val="18"/>
                <w:szCs w:val="18"/>
              </w:rPr>
              <w:br/>
              <w:t xml:space="preserve">   </w:t>
            </w:r>
            <w:r w:rsidRPr="00F561E8">
              <w:rPr>
                <w:rFonts w:ascii="Calibri" w:eastAsia="Times New Roman" w:hAnsi="Calibri" w:cs="Times New Roman"/>
                <w:i/>
                <w:iCs/>
                <w:sz w:val="18"/>
                <w:szCs w:val="18"/>
              </w:rPr>
              <w:t xml:space="preserve">     From Language Assessment to Global Citizenship </w:t>
            </w:r>
            <w:r w:rsidRPr="00F561E8">
              <w:rPr>
                <w:rFonts w:ascii="Calibri" w:eastAsia="Times New Roman" w:hAnsi="Calibri" w:cs="Times New Roman"/>
                <w:i/>
                <w:iCs/>
                <w:sz w:val="18"/>
                <w:szCs w:val="18"/>
              </w:rPr>
              <w:br/>
              <w:t xml:space="preserve">        A Language Lab of the Future</w:t>
            </w:r>
            <w:r w:rsidRPr="00F561E8">
              <w:rPr>
                <w:rFonts w:ascii="Calibri" w:eastAsia="Times New Roman" w:hAnsi="Calibri" w:cs="Times New Roman"/>
                <w:i/>
                <w:iCs/>
                <w:sz w:val="18"/>
                <w:szCs w:val="18"/>
              </w:rPr>
              <w:br/>
              <w:t xml:space="preserve">        Disability Resource Center - Student Orientation Program</w:t>
            </w:r>
            <w:r w:rsidRPr="00F561E8">
              <w:rPr>
                <w:rFonts w:ascii="Calibri" w:eastAsia="Times New Roman" w:hAnsi="Calibri" w:cs="Times New Roman"/>
                <w:i/>
                <w:iCs/>
                <w:sz w:val="18"/>
                <w:szCs w:val="18"/>
              </w:rPr>
              <w:br/>
              <w:t xml:space="preserve">        Dartfish Software for Visual and Kinesthetic Training </w:t>
            </w:r>
            <w:r w:rsidRPr="00F561E8">
              <w:rPr>
                <w:rFonts w:ascii="Calibri" w:eastAsia="Times New Roman" w:hAnsi="Calibri" w:cs="Times New Roman"/>
                <w:i/>
                <w:iCs/>
                <w:sz w:val="18"/>
                <w:szCs w:val="18"/>
              </w:rPr>
              <w:br/>
              <w:t xml:space="preserve">        Digital Oral History Projects</w:t>
            </w:r>
            <w:r w:rsidRPr="00F561E8">
              <w:rPr>
                <w:rFonts w:ascii="Calibri" w:eastAsia="Times New Roman" w:hAnsi="Calibri" w:cs="Times New Roman"/>
                <w:i/>
                <w:iCs/>
                <w:sz w:val="18"/>
                <w:szCs w:val="18"/>
              </w:rPr>
              <w:br/>
              <w:t xml:space="preserve">        Educator Prep Institute On-line Program Expansion</w:t>
            </w:r>
            <w:r w:rsidRPr="00F561E8">
              <w:rPr>
                <w:rFonts w:ascii="Calibri" w:eastAsia="Times New Roman" w:hAnsi="Calibri" w:cs="Times New Roman"/>
                <w:i/>
                <w:iCs/>
                <w:sz w:val="18"/>
                <w:szCs w:val="18"/>
              </w:rPr>
              <w:br/>
              <w:t xml:space="preserve">        Transforming </w:t>
            </w:r>
            <w:proofErr w:type="spellStart"/>
            <w:r w:rsidRPr="00F561E8">
              <w:rPr>
                <w:rFonts w:ascii="Calibri" w:eastAsia="Times New Roman" w:hAnsi="Calibri" w:cs="Times New Roman"/>
                <w:i/>
                <w:iCs/>
                <w:sz w:val="18"/>
                <w:szCs w:val="18"/>
              </w:rPr>
              <w:t>Chem</w:t>
            </w:r>
            <w:proofErr w:type="spellEnd"/>
            <w:r w:rsidRPr="00F561E8">
              <w:rPr>
                <w:rFonts w:ascii="Calibri" w:eastAsia="Times New Roman" w:hAnsi="Calibri" w:cs="Times New Roman"/>
                <w:i/>
                <w:iCs/>
                <w:sz w:val="18"/>
                <w:szCs w:val="18"/>
              </w:rPr>
              <w:t xml:space="preserve"> I Lab and Introductory </w:t>
            </w:r>
            <w:proofErr w:type="spellStart"/>
            <w:r w:rsidRPr="00F561E8">
              <w:rPr>
                <w:rFonts w:ascii="Calibri" w:eastAsia="Times New Roman" w:hAnsi="Calibri" w:cs="Times New Roman"/>
                <w:i/>
                <w:iCs/>
                <w:sz w:val="18"/>
                <w:szCs w:val="18"/>
              </w:rPr>
              <w:t>Chem</w:t>
            </w:r>
            <w:proofErr w:type="spellEnd"/>
            <w:r w:rsidRPr="00F561E8">
              <w:rPr>
                <w:rFonts w:ascii="Calibri" w:eastAsia="Times New Roman" w:hAnsi="Calibri" w:cs="Times New Roman"/>
                <w:i/>
                <w:iCs/>
                <w:sz w:val="18"/>
                <w:szCs w:val="18"/>
              </w:rPr>
              <w:t xml:space="preserve"> Lab to Inquiry based instruction</w:t>
            </w:r>
            <w:r w:rsidRPr="00F561E8">
              <w:rPr>
                <w:rFonts w:ascii="Calibri" w:eastAsia="Times New Roman" w:hAnsi="Calibri" w:cs="Times New Roman"/>
                <w:i/>
                <w:iCs/>
                <w:sz w:val="18"/>
                <w:szCs w:val="18"/>
              </w:rPr>
              <w:br/>
              <w:t xml:space="preserve">        Wellness Program Strategic Planning</w:t>
            </w:r>
          </w:p>
          <w:p w:rsidR="004771BF" w:rsidRDefault="004771BF" w:rsidP="00F561E8">
            <w:pPr>
              <w:rPr>
                <w:rFonts w:ascii="Calibri" w:eastAsia="Times New Roman" w:hAnsi="Calibri" w:cs="Times New Roman"/>
                <w:sz w:val="18"/>
                <w:szCs w:val="18"/>
              </w:rPr>
            </w:pPr>
          </w:p>
          <w:p w:rsidR="004771BF" w:rsidRDefault="004771BF" w:rsidP="00F561E8">
            <w:pPr>
              <w:rPr>
                <w:rFonts w:ascii="Calibri" w:eastAsia="Times New Roman" w:hAnsi="Calibri" w:cs="Times New Roman"/>
                <w:sz w:val="18"/>
                <w:szCs w:val="18"/>
              </w:rPr>
            </w:pPr>
          </w:p>
          <w:p w:rsidR="004771BF" w:rsidRPr="00F561E8" w:rsidRDefault="004771BF" w:rsidP="00F561E8">
            <w:pPr>
              <w:rPr>
                <w:rFonts w:ascii="Calibri" w:eastAsia="Times New Roman" w:hAnsi="Calibri" w:cs="Times New Roman"/>
                <w:color w:val="FF0000"/>
                <w:sz w:val="18"/>
                <w:szCs w:val="18"/>
              </w:rPr>
            </w:pPr>
          </w:p>
        </w:tc>
        <w:tc>
          <w:tcPr>
            <w:tcW w:w="395" w:type="pct"/>
            <w:shd w:val="clear" w:color="auto" w:fill="auto"/>
            <w:hideMark/>
          </w:tcPr>
          <w:p w:rsidR="004771BF" w:rsidRPr="006729BC" w:rsidRDefault="004771BF" w:rsidP="00F561E8">
            <w:pPr>
              <w:jc w:val="center"/>
              <w:rPr>
                <w:rFonts w:ascii="Calibri" w:eastAsia="Times New Roman" w:hAnsi="Calibri" w:cs="Times New Roman"/>
                <w:sz w:val="18"/>
                <w:szCs w:val="18"/>
              </w:rPr>
            </w:pPr>
          </w:p>
          <w:p w:rsidR="00F561E8" w:rsidRPr="006729BC" w:rsidRDefault="00F561E8" w:rsidP="00F561E8">
            <w:pPr>
              <w:jc w:val="center"/>
              <w:rPr>
                <w:rFonts w:ascii="Calibri" w:eastAsia="Times New Roman" w:hAnsi="Calibri" w:cs="Times New Roman"/>
                <w:sz w:val="18"/>
                <w:szCs w:val="18"/>
              </w:rPr>
            </w:pPr>
            <w:r w:rsidRPr="006729BC">
              <w:rPr>
                <w:rFonts w:ascii="Calibri" w:eastAsia="Times New Roman" w:hAnsi="Calibri" w:cs="Times New Roman"/>
                <w:sz w:val="18"/>
                <w:szCs w:val="18"/>
              </w:rPr>
              <w:t xml:space="preserve">$1,956,874 </w:t>
            </w:r>
          </w:p>
        </w:tc>
        <w:tc>
          <w:tcPr>
            <w:tcW w:w="376" w:type="pct"/>
            <w:shd w:val="clear" w:color="auto" w:fill="auto"/>
            <w:noWrap/>
            <w:hideMark/>
          </w:tcPr>
          <w:p w:rsidR="004771BF" w:rsidRPr="006729BC" w:rsidRDefault="004771BF" w:rsidP="00F561E8">
            <w:pPr>
              <w:jc w:val="center"/>
              <w:rPr>
                <w:rFonts w:ascii="Calibri" w:eastAsia="Times New Roman" w:hAnsi="Calibri" w:cs="Times New Roman"/>
                <w:sz w:val="18"/>
                <w:szCs w:val="18"/>
              </w:rPr>
            </w:pPr>
          </w:p>
          <w:p w:rsidR="00F561E8" w:rsidRPr="006729BC" w:rsidRDefault="00F561E8" w:rsidP="00F561E8">
            <w:pPr>
              <w:jc w:val="center"/>
              <w:rPr>
                <w:rFonts w:ascii="Calibri" w:eastAsia="Times New Roman" w:hAnsi="Calibri" w:cs="Times New Roman"/>
                <w:sz w:val="18"/>
                <w:szCs w:val="18"/>
              </w:rPr>
            </w:pPr>
            <w:r w:rsidRPr="006729BC">
              <w:rPr>
                <w:rFonts w:ascii="Calibri" w:eastAsia="Times New Roman" w:hAnsi="Calibri" w:cs="Times New Roman"/>
                <w:sz w:val="18"/>
                <w:szCs w:val="18"/>
              </w:rPr>
              <w:t>$1,303,503</w:t>
            </w:r>
          </w:p>
        </w:tc>
        <w:tc>
          <w:tcPr>
            <w:tcW w:w="919" w:type="pct"/>
            <w:shd w:val="clear" w:color="auto" w:fill="auto"/>
            <w:vAlign w:val="bottom"/>
            <w:hideMark/>
          </w:tcPr>
          <w:p w:rsidR="00AB5FA6" w:rsidRDefault="00F561E8" w:rsidP="00F561E8">
            <w:pPr>
              <w:jc w:val="center"/>
              <w:rPr>
                <w:rFonts w:ascii="Calibri" w:eastAsia="Times New Roman" w:hAnsi="Calibri" w:cs="Times New Roman"/>
                <w:sz w:val="18"/>
                <w:szCs w:val="18"/>
              </w:rPr>
            </w:pPr>
            <w:r w:rsidRPr="00F561E8">
              <w:rPr>
                <w:rFonts w:ascii="Calibri" w:eastAsia="Times New Roman" w:hAnsi="Calibri" w:cs="Times New Roman"/>
                <w:sz w:val="18"/>
                <w:szCs w:val="18"/>
              </w:rPr>
              <w:t>Prese</w:t>
            </w:r>
            <w:r w:rsidR="00054014">
              <w:rPr>
                <w:rFonts w:ascii="Calibri" w:eastAsia="Times New Roman" w:hAnsi="Calibri" w:cs="Times New Roman"/>
                <w:sz w:val="18"/>
                <w:szCs w:val="18"/>
              </w:rPr>
              <w:t>rving job training programs in</w:t>
            </w:r>
            <w:r w:rsidRPr="00F561E8">
              <w:rPr>
                <w:rFonts w:ascii="Calibri" w:eastAsia="Times New Roman" w:hAnsi="Calibri" w:cs="Times New Roman"/>
                <w:sz w:val="18"/>
                <w:szCs w:val="18"/>
              </w:rPr>
              <w:t xml:space="preserve"> nursing, healthcare, computers, engineering, green technology (such as solar and wind energy), police and firefighting.  </w:t>
            </w:r>
          </w:p>
          <w:p w:rsidR="00AB5FA6" w:rsidRDefault="00AB5FA6" w:rsidP="00F561E8">
            <w:pPr>
              <w:jc w:val="center"/>
              <w:rPr>
                <w:rFonts w:ascii="Calibri" w:eastAsia="Times New Roman" w:hAnsi="Calibri" w:cs="Times New Roman"/>
                <w:sz w:val="18"/>
                <w:szCs w:val="18"/>
              </w:rPr>
            </w:pPr>
          </w:p>
          <w:p w:rsidR="00F561E8" w:rsidRDefault="00F561E8" w:rsidP="00F561E8">
            <w:pPr>
              <w:jc w:val="center"/>
              <w:rPr>
                <w:rFonts w:ascii="Calibri" w:eastAsia="Times New Roman" w:hAnsi="Calibri" w:cs="Times New Roman"/>
                <w:sz w:val="18"/>
                <w:szCs w:val="18"/>
              </w:rPr>
            </w:pPr>
            <w:r w:rsidRPr="00F561E8">
              <w:rPr>
                <w:rFonts w:ascii="Calibri" w:eastAsia="Times New Roman" w:hAnsi="Calibri" w:cs="Times New Roman"/>
                <w:sz w:val="18"/>
                <w:szCs w:val="18"/>
              </w:rPr>
              <w:t>Preparing students to transfer to four year colleges and universities.  Maintaining Core Academics</w:t>
            </w:r>
          </w:p>
          <w:p w:rsidR="00C71986" w:rsidRDefault="00C71986" w:rsidP="00F561E8">
            <w:pPr>
              <w:jc w:val="center"/>
              <w:rPr>
                <w:rFonts w:ascii="Calibri" w:eastAsia="Times New Roman" w:hAnsi="Calibri" w:cs="Times New Roman"/>
                <w:sz w:val="18"/>
                <w:szCs w:val="18"/>
              </w:rPr>
            </w:pPr>
          </w:p>
          <w:p w:rsidR="00C71986" w:rsidRDefault="00C71986" w:rsidP="00F561E8">
            <w:pPr>
              <w:jc w:val="center"/>
              <w:rPr>
                <w:rFonts w:ascii="Calibri" w:eastAsia="Times New Roman" w:hAnsi="Calibri" w:cs="Times New Roman"/>
                <w:sz w:val="18"/>
                <w:szCs w:val="18"/>
              </w:rPr>
            </w:pPr>
          </w:p>
          <w:p w:rsidR="00C71986" w:rsidRDefault="00C71986" w:rsidP="00F561E8">
            <w:pPr>
              <w:jc w:val="center"/>
              <w:rPr>
                <w:rFonts w:ascii="Calibri" w:eastAsia="Times New Roman" w:hAnsi="Calibri" w:cs="Times New Roman"/>
                <w:sz w:val="18"/>
                <w:szCs w:val="18"/>
              </w:rPr>
            </w:pPr>
          </w:p>
          <w:p w:rsidR="00C71986" w:rsidRDefault="00C71986" w:rsidP="00F561E8">
            <w:pPr>
              <w:jc w:val="center"/>
              <w:rPr>
                <w:rFonts w:ascii="Calibri" w:eastAsia="Times New Roman" w:hAnsi="Calibri" w:cs="Times New Roman"/>
                <w:sz w:val="18"/>
                <w:szCs w:val="18"/>
              </w:rPr>
            </w:pPr>
          </w:p>
          <w:p w:rsidR="00C71986" w:rsidRDefault="00C71986" w:rsidP="00F561E8">
            <w:pPr>
              <w:jc w:val="center"/>
              <w:rPr>
                <w:rFonts w:ascii="Calibri" w:eastAsia="Times New Roman" w:hAnsi="Calibri" w:cs="Times New Roman"/>
                <w:sz w:val="18"/>
                <w:szCs w:val="18"/>
              </w:rPr>
            </w:pPr>
          </w:p>
          <w:p w:rsidR="00C71986" w:rsidRDefault="00C71986" w:rsidP="00F561E8">
            <w:pPr>
              <w:jc w:val="center"/>
              <w:rPr>
                <w:rFonts w:ascii="Calibri" w:eastAsia="Times New Roman" w:hAnsi="Calibri" w:cs="Times New Roman"/>
                <w:sz w:val="18"/>
                <w:szCs w:val="18"/>
              </w:rPr>
            </w:pPr>
          </w:p>
          <w:p w:rsidR="00C71986" w:rsidRDefault="00C71986" w:rsidP="00F561E8">
            <w:pPr>
              <w:jc w:val="center"/>
              <w:rPr>
                <w:rFonts w:ascii="Calibri" w:eastAsia="Times New Roman" w:hAnsi="Calibri" w:cs="Times New Roman"/>
                <w:sz w:val="18"/>
                <w:szCs w:val="18"/>
              </w:rPr>
            </w:pPr>
          </w:p>
          <w:p w:rsidR="00C71986" w:rsidRDefault="00C71986" w:rsidP="00F561E8">
            <w:pPr>
              <w:jc w:val="center"/>
              <w:rPr>
                <w:rFonts w:ascii="Calibri" w:eastAsia="Times New Roman" w:hAnsi="Calibri" w:cs="Times New Roman"/>
                <w:sz w:val="18"/>
                <w:szCs w:val="18"/>
              </w:rPr>
            </w:pPr>
          </w:p>
          <w:p w:rsidR="00C71986" w:rsidRPr="00F561E8" w:rsidRDefault="00C71986" w:rsidP="00F561E8">
            <w:pPr>
              <w:jc w:val="center"/>
              <w:rPr>
                <w:rFonts w:ascii="Calibri" w:eastAsia="Times New Roman" w:hAnsi="Calibri" w:cs="Times New Roman"/>
                <w:sz w:val="18"/>
                <w:szCs w:val="18"/>
              </w:rPr>
            </w:pPr>
          </w:p>
        </w:tc>
      </w:tr>
      <w:tr w:rsidR="00F561E8" w:rsidRPr="00F561E8" w:rsidTr="009E3C21">
        <w:trPr>
          <w:trHeight w:val="6650"/>
        </w:trPr>
        <w:tc>
          <w:tcPr>
            <w:tcW w:w="3310" w:type="pct"/>
            <w:shd w:val="clear" w:color="auto" w:fill="auto"/>
            <w:hideMark/>
          </w:tcPr>
          <w:p w:rsidR="004771BF" w:rsidRDefault="00F561E8" w:rsidP="00F561E8">
            <w:pPr>
              <w:spacing w:after="240"/>
              <w:rPr>
                <w:rFonts w:ascii="Calibri" w:eastAsia="Times New Roman" w:hAnsi="Calibri" w:cs="Times New Roman"/>
                <w:b/>
                <w:bCs/>
                <w:sz w:val="18"/>
                <w:szCs w:val="18"/>
              </w:rPr>
            </w:pPr>
            <w:r w:rsidRPr="00F561E8">
              <w:rPr>
                <w:rFonts w:ascii="Calibri" w:eastAsia="Times New Roman" w:hAnsi="Calibri" w:cs="Times New Roman"/>
                <w:sz w:val="18"/>
                <w:szCs w:val="18"/>
              </w:rPr>
              <w:lastRenderedPageBreak/>
              <w:br/>
              <w:t xml:space="preserve">•Provided funding that enabled the </w:t>
            </w:r>
            <w:proofErr w:type="spellStart"/>
            <w:r w:rsidRPr="00F561E8">
              <w:rPr>
                <w:rFonts w:ascii="Calibri" w:eastAsia="Times New Roman" w:hAnsi="Calibri" w:cs="Times New Roman"/>
                <w:sz w:val="18"/>
                <w:szCs w:val="18"/>
              </w:rPr>
              <w:t>ECE</w:t>
            </w:r>
            <w:proofErr w:type="spellEnd"/>
            <w:r w:rsidRPr="00F561E8">
              <w:rPr>
                <w:rFonts w:ascii="Calibri" w:eastAsia="Times New Roman" w:hAnsi="Calibri" w:cs="Times New Roman"/>
                <w:sz w:val="18"/>
                <w:szCs w:val="18"/>
              </w:rPr>
              <w:t xml:space="preserve"> program to hire student interns to support the learning lab</w:t>
            </w:r>
            <w:r w:rsidRPr="00F561E8">
              <w:rPr>
                <w:rFonts w:ascii="Calibri" w:eastAsia="Times New Roman" w:hAnsi="Calibri" w:cs="Times New Roman"/>
                <w:sz w:val="18"/>
                <w:szCs w:val="18"/>
              </w:rPr>
              <w:br/>
              <w:t>•Funded faculty stipends that enabled part-time faculty to participate in program assessment, spring program planning, and student learning outcomes course level assessment</w:t>
            </w:r>
            <w:r w:rsidRPr="00F561E8">
              <w:rPr>
                <w:rFonts w:ascii="Calibri" w:eastAsia="Times New Roman" w:hAnsi="Calibri" w:cs="Times New Roman"/>
                <w:sz w:val="18"/>
                <w:szCs w:val="18"/>
              </w:rPr>
              <w:br/>
              <w:t>•Supported part-time faculty &amp; staff in attending professional development workshops and conferences</w:t>
            </w:r>
            <w:r w:rsidRPr="00F561E8">
              <w:rPr>
                <w:rFonts w:ascii="Calibri" w:eastAsia="Times New Roman" w:hAnsi="Calibri" w:cs="Times New Roman"/>
                <w:sz w:val="18"/>
                <w:szCs w:val="18"/>
              </w:rPr>
              <w:br/>
              <w:t>•Completed initial work in researching ABA requirements and developed process for Paralegal program accreditation; at the same time worked on creating a pathway for students from associates degree to law degree</w:t>
            </w:r>
            <w:r w:rsidRPr="00F561E8">
              <w:rPr>
                <w:rFonts w:ascii="Calibri" w:eastAsia="Times New Roman" w:hAnsi="Calibri" w:cs="Times New Roman"/>
                <w:color w:val="FF0000"/>
                <w:sz w:val="18"/>
                <w:szCs w:val="18"/>
              </w:rPr>
              <w:br/>
            </w:r>
            <w:r w:rsidRPr="00F561E8">
              <w:rPr>
                <w:rFonts w:ascii="Calibri" w:eastAsia="Times New Roman" w:hAnsi="Calibri" w:cs="Times New Roman"/>
                <w:sz w:val="18"/>
                <w:szCs w:val="18"/>
              </w:rPr>
              <w:br/>
            </w:r>
            <w:r w:rsidRPr="00F561E8">
              <w:rPr>
                <w:rFonts w:ascii="Calibri" w:eastAsia="Times New Roman" w:hAnsi="Calibri" w:cs="Times New Roman"/>
                <w:b/>
                <w:bCs/>
                <w:sz w:val="18"/>
                <w:szCs w:val="18"/>
              </w:rPr>
              <w:t xml:space="preserve">2013-14 Accomplishments/Activities: </w:t>
            </w:r>
            <w:r w:rsidRPr="00F561E8">
              <w:rPr>
                <w:rFonts w:ascii="Calibri" w:eastAsia="Times New Roman" w:hAnsi="Calibri" w:cs="Times New Roman"/>
                <w:sz w:val="18"/>
                <w:szCs w:val="18"/>
              </w:rPr>
              <w:br/>
              <w:t>•Instituted change in Supplemental Instruction to allow for expanding capacity for tutoring more students</w:t>
            </w:r>
            <w:r w:rsidRPr="00F561E8">
              <w:rPr>
                <w:rFonts w:ascii="Calibri" w:eastAsia="Times New Roman" w:hAnsi="Calibri" w:cs="Times New Roman"/>
                <w:sz w:val="18"/>
                <w:szCs w:val="18"/>
              </w:rPr>
              <w:br/>
              <w:t>•Provided training for faculty and college community pertaining to effectively serving foster youth</w:t>
            </w:r>
            <w:r w:rsidRPr="00F561E8">
              <w:rPr>
                <w:rFonts w:ascii="Calibri" w:eastAsia="Times New Roman" w:hAnsi="Calibri" w:cs="Times New Roman"/>
                <w:sz w:val="18"/>
                <w:szCs w:val="18"/>
              </w:rPr>
              <w:br/>
              <w:t>•Provided orientation workshops for new part-time faculty and support for part-time faculty engagement in assessment and planning</w:t>
            </w:r>
            <w:r w:rsidRPr="00F561E8">
              <w:rPr>
                <w:rFonts w:ascii="Calibri" w:eastAsia="Times New Roman" w:hAnsi="Calibri" w:cs="Times New Roman"/>
                <w:sz w:val="18"/>
                <w:szCs w:val="18"/>
              </w:rPr>
              <w:br/>
              <w:t>•Supported Math Academy students through tutoring and mentoring</w:t>
            </w:r>
            <w:r w:rsidRPr="00F561E8">
              <w:rPr>
                <w:rFonts w:ascii="Calibri" w:eastAsia="Times New Roman" w:hAnsi="Calibri" w:cs="Times New Roman"/>
                <w:sz w:val="18"/>
                <w:szCs w:val="18"/>
              </w:rPr>
              <w:br/>
              <w:t>•Expanded capacity for outreach and recruitment for Career and Technical Education programs</w:t>
            </w:r>
            <w:r w:rsidRPr="00F561E8">
              <w:rPr>
                <w:rFonts w:ascii="Calibri" w:eastAsia="Times New Roman" w:hAnsi="Calibri" w:cs="Times New Roman"/>
                <w:sz w:val="18"/>
                <w:szCs w:val="18"/>
              </w:rPr>
              <w:br/>
              <w:t>•Supported faculty development for learning communities; allowed for expansion of learning community offerings</w:t>
            </w:r>
            <w:r w:rsidRPr="00F561E8">
              <w:rPr>
                <w:rFonts w:ascii="Calibri" w:eastAsia="Times New Roman" w:hAnsi="Calibri" w:cs="Times New Roman"/>
                <w:sz w:val="18"/>
                <w:szCs w:val="18"/>
              </w:rPr>
              <w:br/>
            </w:r>
            <w:r w:rsidRPr="00F561E8">
              <w:rPr>
                <w:rFonts w:ascii="Calibri" w:eastAsia="Times New Roman" w:hAnsi="Calibri" w:cs="Times New Roman"/>
                <w:b/>
                <w:bCs/>
                <w:sz w:val="18"/>
                <w:szCs w:val="18"/>
              </w:rPr>
              <w:br/>
              <w:t xml:space="preserve">2014-15 Accomplishments/Activities: </w:t>
            </w:r>
            <w:r w:rsidRPr="00F561E8">
              <w:rPr>
                <w:rFonts w:ascii="Calibri" w:eastAsia="Times New Roman" w:hAnsi="Calibri" w:cs="Times New Roman"/>
                <w:b/>
                <w:bCs/>
                <w:sz w:val="18"/>
                <w:szCs w:val="18"/>
              </w:rPr>
              <w:br/>
              <w:t>•</w:t>
            </w:r>
            <w:r w:rsidRPr="00F561E8">
              <w:rPr>
                <w:rFonts w:ascii="Calibri" w:eastAsia="Times New Roman" w:hAnsi="Calibri" w:cs="Times New Roman"/>
                <w:sz w:val="18"/>
                <w:szCs w:val="18"/>
              </w:rPr>
              <w:t xml:space="preserve">Skyline College developed and supported projects that directly impacted student learning and success.  Programs include Supplemental Instruction, Math Academy, Math Jam, </w:t>
            </w:r>
            <w:r w:rsidR="00BF1D7D" w:rsidRPr="00F561E8">
              <w:rPr>
                <w:rFonts w:ascii="Calibri" w:eastAsia="Times New Roman" w:hAnsi="Calibri" w:cs="Times New Roman"/>
                <w:sz w:val="18"/>
                <w:szCs w:val="18"/>
              </w:rPr>
              <w:t>and Center</w:t>
            </w:r>
            <w:r w:rsidRPr="00F561E8">
              <w:rPr>
                <w:rFonts w:ascii="Calibri" w:eastAsia="Times New Roman" w:hAnsi="Calibri" w:cs="Times New Roman"/>
                <w:sz w:val="18"/>
                <w:szCs w:val="18"/>
              </w:rPr>
              <w:t xml:space="preserve"> for Innovative Practices through Hip Hop Education &amp; Research, Reading Initiative, Weekend College, and New and Hourly Certificated Faculty participation.</w:t>
            </w:r>
            <w:r w:rsidR="004771BF" w:rsidRPr="00F561E8">
              <w:rPr>
                <w:rFonts w:ascii="Calibri" w:eastAsia="Times New Roman" w:hAnsi="Calibri" w:cs="Times New Roman"/>
                <w:b/>
                <w:bCs/>
                <w:sz w:val="18"/>
                <w:szCs w:val="18"/>
              </w:rPr>
              <w:t xml:space="preserve"> </w:t>
            </w:r>
          </w:p>
          <w:p w:rsidR="004771BF" w:rsidRDefault="00743FA7" w:rsidP="00F561E8">
            <w:pPr>
              <w:spacing w:after="240"/>
              <w:rPr>
                <w:rFonts w:ascii="Calibri" w:eastAsia="Times New Roman" w:hAnsi="Calibri" w:cs="Times New Roman"/>
                <w:b/>
                <w:bCs/>
                <w:sz w:val="18"/>
                <w:szCs w:val="18"/>
              </w:rPr>
            </w:pPr>
            <w:r w:rsidRPr="00743FA7">
              <w:rPr>
                <w:rFonts w:ascii="Calibri" w:eastAsia="Times New Roman" w:hAnsi="Calibri" w:cs="Times New Roman"/>
                <w:noProof/>
                <w:sz w:val="18"/>
                <w:szCs w:val="18"/>
              </w:rPr>
              <mc:AlternateContent>
                <mc:Choice Requires="wps">
                  <w:drawing>
                    <wp:anchor distT="45720" distB="45720" distL="114300" distR="114300" simplePos="0" relativeHeight="251687936" behindDoc="0" locked="0" layoutInCell="1" allowOverlap="1" wp14:anchorId="6C502538" wp14:editId="59B0B75A">
                      <wp:simplePos x="0" y="0"/>
                      <wp:positionH relativeFrom="column">
                        <wp:posOffset>-26670</wp:posOffset>
                      </wp:positionH>
                      <wp:positionV relativeFrom="paragraph">
                        <wp:posOffset>176530</wp:posOffset>
                      </wp:positionV>
                      <wp:extent cx="5615940" cy="1554480"/>
                      <wp:effectExtent l="0" t="0" r="3810" b="762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5940" cy="1554480"/>
                              </a:xfrm>
                              <a:prstGeom prst="rect">
                                <a:avLst/>
                              </a:prstGeom>
                              <a:solidFill>
                                <a:schemeClr val="accent2">
                                  <a:lumMod val="20000"/>
                                  <a:lumOff val="80000"/>
                                </a:schemeClr>
                              </a:solidFill>
                              <a:ln w="9525">
                                <a:noFill/>
                                <a:miter lim="800000"/>
                                <a:headEnd/>
                                <a:tailEnd/>
                              </a:ln>
                            </wps:spPr>
                            <wps:txbx>
                              <w:txbxContent>
                                <w:p w:rsidR="0009372D" w:rsidRDefault="00743FA7" w:rsidP="0009372D">
                                  <w:pPr>
                                    <w:rPr>
                                      <w:rFonts w:ascii="Calibri" w:eastAsia="Times New Roman" w:hAnsi="Calibri" w:cs="Times New Roman"/>
                                      <w:sz w:val="18"/>
                                      <w:szCs w:val="18"/>
                                    </w:rPr>
                                  </w:pPr>
                                  <w:r w:rsidRPr="00F561E8">
                                    <w:rPr>
                                      <w:rFonts w:ascii="Calibri" w:eastAsia="Times New Roman" w:hAnsi="Calibri" w:cs="Times New Roman"/>
                                      <w:b/>
                                      <w:bCs/>
                                      <w:sz w:val="18"/>
                                      <w:szCs w:val="18"/>
                                    </w:rPr>
                                    <w:t>Measure G Activities Institutionalized at Skyline College</w:t>
                                  </w:r>
                                  <w:r w:rsidRPr="00F561E8">
                                    <w:rPr>
                                      <w:rFonts w:ascii="Calibri" w:eastAsia="Times New Roman" w:hAnsi="Calibri" w:cs="Times New Roman"/>
                                      <w:b/>
                                      <w:bCs/>
                                      <w:sz w:val="18"/>
                                      <w:szCs w:val="18"/>
                                    </w:rPr>
                                    <w:br/>
                                    <w:t>•</w:t>
                                  </w:r>
                                  <w:r w:rsidRPr="00F561E8">
                                    <w:rPr>
                                      <w:rFonts w:ascii="Calibri" w:eastAsia="Times New Roman" w:hAnsi="Calibri" w:cs="Times New Roman"/>
                                      <w:sz w:val="18"/>
                                      <w:szCs w:val="18"/>
                                    </w:rPr>
                                    <w:t>Math Academy</w:t>
                                  </w:r>
                                  <w:r w:rsidRPr="00F561E8">
                                    <w:rPr>
                                      <w:rFonts w:ascii="Calibri" w:eastAsia="Times New Roman" w:hAnsi="Calibri" w:cs="Times New Roman"/>
                                      <w:b/>
                                      <w:bCs/>
                                      <w:sz w:val="18"/>
                                      <w:szCs w:val="18"/>
                                    </w:rPr>
                                    <w:br/>
                                    <w:t>•</w:t>
                                  </w:r>
                                  <w:r w:rsidRPr="00F561E8">
                                    <w:rPr>
                                      <w:rFonts w:ascii="Calibri" w:eastAsia="Times New Roman" w:hAnsi="Calibri" w:cs="Times New Roman"/>
                                      <w:sz w:val="18"/>
                                      <w:szCs w:val="18"/>
                                    </w:rPr>
                                    <w:t>Math Jam</w:t>
                                  </w:r>
                                  <w:r w:rsidRPr="00F561E8">
                                    <w:rPr>
                                      <w:rFonts w:ascii="Calibri" w:eastAsia="Times New Roman" w:hAnsi="Calibri" w:cs="Times New Roman"/>
                                      <w:b/>
                                      <w:bCs/>
                                      <w:sz w:val="18"/>
                                      <w:szCs w:val="18"/>
                                    </w:rPr>
                                    <w:br/>
                                    <w:t>•</w:t>
                                  </w:r>
                                  <w:r w:rsidRPr="00F561E8">
                                    <w:rPr>
                                      <w:rFonts w:ascii="Calibri" w:eastAsia="Times New Roman" w:hAnsi="Calibri" w:cs="Times New Roman"/>
                                      <w:sz w:val="18"/>
                                      <w:szCs w:val="18"/>
                                    </w:rPr>
                                    <w:t xml:space="preserve">First Year Experience learning community pilot </w:t>
                                  </w:r>
                                  <w:r w:rsidR="0009372D">
                                    <w:rPr>
                                      <w:rFonts w:ascii="Calibri" w:eastAsia="Times New Roman" w:hAnsi="Calibri" w:cs="Times New Roman"/>
                                      <w:sz w:val="18"/>
                                      <w:szCs w:val="18"/>
                                    </w:rPr>
                                    <w:t>was successful and program is ongoing and institutionalized.</w:t>
                                  </w:r>
                                </w:p>
                                <w:p w:rsidR="00743FA7" w:rsidRDefault="00743FA7" w:rsidP="0009372D">
                                  <w:pPr>
                                    <w:rPr>
                                      <w:rFonts w:ascii="Calibri" w:eastAsia="Times New Roman" w:hAnsi="Calibri" w:cs="Times New Roman"/>
                                      <w:sz w:val="18"/>
                                      <w:szCs w:val="18"/>
                                    </w:rPr>
                                  </w:pPr>
                                  <w:r w:rsidRPr="00F561E8">
                                    <w:rPr>
                                      <w:rFonts w:ascii="Calibri" w:eastAsia="Times New Roman" w:hAnsi="Calibri" w:cs="Times New Roman"/>
                                      <w:b/>
                                      <w:bCs/>
                                      <w:sz w:val="18"/>
                                      <w:szCs w:val="18"/>
                                    </w:rPr>
                                    <w:t>•</w:t>
                                  </w:r>
                                  <w:r w:rsidRPr="00F561E8">
                                    <w:rPr>
                                      <w:rFonts w:ascii="Calibri" w:eastAsia="Times New Roman" w:hAnsi="Calibri" w:cs="Times New Roman"/>
                                      <w:sz w:val="18"/>
                                      <w:szCs w:val="18"/>
                                    </w:rPr>
                                    <w:t>Student Learning Outcomes and Course and Curriculum Development practices</w:t>
                                  </w:r>
                                  <w:r w:rsidRPr="00F561E8">
                                    <w:rPr>
                                      <w:rFonts w:ascii="Calibri" w:eastAsia="Times New Roman" w:hAnsi="Calibri" w:cs="Times New Roman"/>
                                      <w:b/>
                                      <w:bCs/>
                                      <w:sz w:val="18"/>
                                      <w:szCs w:val="18"/>
                                    </w:rPr>
                                    <w:br/>
                                    <w:t>•</w:t>
                                  </w:r>
                                  <w:r w:rsidRPr="00F561E8">
                                    <w:rPr>
                                      <w:rFonts w:ascii="Calibri" w:eastAsia="Times New Roman" w:hAnsi="Calibri" w:cs="Times New Roman"/>
                                      <w:sz w:val="18"/>
                                      <w:szCs w:val="18"/>
                                    </w:rPr>
                                    <w:t>Instructional designer position fully funded by the general unrestricted fund</w:t>
                                  </w:r>
                                  <w:r w:rsidRPr="00F561E8">
                                    <w:rPr>
                                      <w:rFonts w:ascii="Calibri" w:eastAsia="Times New Roman" w:hAnsi="Calibri" w:cs="Times New Roman"/>
                                      <w:b/>
                                      <w:bCs/>
                                      <w:sz w:val="18"/>
                                      <w:szCs w:val="18"/>
                                    </w:rPr>
                                    <w:br/>
                                    <w:t>•</w:t>
                                  </w:r>
                                  <w:r w:rsidRPr="00F561E8">
                                    <w:rPr>
                                      <w:rFonts w:ascii="Calibri" w:eastAsia="Times New Roman" w:hAnsi="Calibri" w:cs="Times New Roman"/>
                                      <w:sz w:val="18"/>
                                      <w:szCs w:val="18"/>
                                    </w:rPr>
                                    <w:t>Professional Development for Faculty, Staff and Administrators funded through Student Equity, fund 1 &amp; grants</w:t>
                                  </w:r>
                                  <w:r w:rsidRPr="00F561E8">
                                    <w:rPr>
                                      <w:rFonts w:ascii="Calibri" w:eastAsia="Times New Roman" w:hAnsi="Calibri" w:cs="Times New Roman"/>
                                      <w:b/>
                                      <w:bCs/>
                                      <w:sz w:val="18"/>
                                      <w:szCs w:val="18"/>
                                    </w:rPr>
                                    <w:br/>
                                    <w:t>•</w:t>
                                  </w:r>
                                  <w:r w:rsidRPr="00F561E8">
                                    <w:rPr>
                                      <w:rFonts w:ascii="Calibri" w:eastAsia="Times New Roman" w:hAnsi="Calibri" w:cs="Times New Roman"/>
                                      <w:sz w:val="18"/>
                                      <w:szCs w:val="18"/>
                                    </w:rPr>
                                    <w:t xml:space="preserve">Disability Resource Center: New Student Orientation (Adaptive Technology support) funded by </w:t>
                                  </w:r>
                                  <w:proofErr w:type="spellStart"/>
                                  <w:r w:rsidRPr="00F561E8">
                                    <w:rPr>
                                      <w:rFonts w:ascii="Calibri" w:eastAsia="Times New Roman" w:hAnsi="Calibri" w:cs="Times New Roman"/>
                                      <w:sz w:val="18"/>
                                      <w:szCs w:val="18"/>
                                    </w:rPr>
                                    <w:t>SSSP</w:t>
                                  </w:r>
                                  <w:proofErr w:type="spellEnd"/>
                                  <w:r w:rsidRPr="00F561E8">
                                    <w:rPr>
                                      <w:rFonts w:ascii="Calibri" w:eastAsia="Times New Roman" w:hAnsi="Calibri" w:cs="Times New Roman"/>
                                      <w:sz w:val="18"/>
                                      <w:szCs w:val="18"/>
                                    </w:rPr>
                                    <w:t xml:space="preserve"> as a core service area</w:t>
                                  </w:r>
                                  <w:r w:rsidRPr="00F561E8">
                                    <w:rPr>
                                      <w:rFonts w:ascii="Calibri" w:eastAsia="Times New Roman" w:hAnsi="Calibri" w:cs="Times New Roman"/>
                                      <w:b/>
                                      <w:bCs/>
                                      <w:sz w:val="18"/>
                                      <w:szCs w:val="18"/>
                                    </w:rPr>
                                    <w:br/>
                                    <w:t>•</w:t>
                                  </w:r>
                                  <w:r w:rsidRPr="00F561E8">
                                    <w:rPr>
                                      <w:rFonts w:ascii="Calibri" w:eastAsia="Times New Roman" w:hAnsi="Calibri" w:cs="Times New Roman"/>
                                      <w:sz w:val="18"/>
                                      <w:szCs w:val="18"/>
                                    </w:rPr>
                                    <w:t>Sup</w:t>
                                  </w:r>
                                  <w:r>
                                    <w:rPr>
                                      <w:rFonts w:ascii="Calibri" w:eastAsia="Times New Roman" w:hAnsi="Calibri" w:cs="Times New Roman"/>
                                      <w:sz w:val="18"/>
                                      <w:szCs w:val="18"/>
                                    </w:rPr>
                                    <w:t>p</w:t>
                                  </w:r>
                                  <w:r w:rsidRPr="00F561E8">
                                    <w:rPr>
                                      <w:rFonts w:ascii="Calibri" w:eastAsia="Times New Roman" w:hAnsi="Calibri" w:cs="Times New Roman"/>
                                      <w:sz w:val="18"/>
                                      <w:szCs w:val="18"/>
                                    </w:rPr>
                                    <w:t>lemental Instruction beyond Basic Skills Courses funded by Student Equity Funds</w:t>
                                  </w:r>
                                </w:p>
                                <w:p w:rsidR="00743FA7" w:rsidRDefault="00743FA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502538" id="_x0000_s1036" type="#_x0000_t202" style="position:absolute;margin-left:-2.1pt;margin-top:13.9pt;width:442.2pt;height:122.4pt;z-index:2516879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" fillcolor="#f2dbdb [661]" stroked="f">
                      <v:textbox>
                        <w:txbxContent>
                          <w:p w:rsidR="0009372D" w:rsidRDefault="00743FA7" w:rsidP="0009372D">
                            <w:pPr>
                              <w:rPr>
                                <w:rFonts w:ascii="Calibri" w:eastAsia="Times New Roman" w:hAnsi="Calibri" w:cs="Times New Roman"/>
                                <w:sz w:val="18"/>
                                <w:szCs w:val="18"/>
                              </w:rPr>
                            </w:pPr>
                            <w:r w:rsidRPr="00F561E8">
                              <w:rPr>
                                <w:rFonts w:ascii="Calibri" w:eastAsia="Times New Roman" w:hAnsi="Calibri" w:cs="Times New Roman"/>
                                <w:b/>
                                <w:bCs/>
                                <w:sz w:val="18"/>
                                <w:szCs w:val="18"/>
                              </w:rPr>
                              <w:t>Measure G Activities Institutionalized at Skyline College</w:t>
                            </w:r>
                            <w:r w:rsidRPr="00F561E8">
                              <w:rPr>
                                <w:rFonts w:ascii="Calibri" w:eastAsia="Times New Roman" w:hAnsi="Calibri" w:cs="Times New Roman"/>
                                <w:b/>
                                <w:bCs/>
                                <w:sz w:val="18"/>
                                <w:szCs w:val="18"/>
                              </w:rPr>
                              <w:br/>
                              <w:t>•</w:t>
                            </w:r>
                            <w:r w:rsidRPr="00F561E8">
                              <w:rPr>
                                <w:rFonts w:ascii="Calibri" w:eastAsia="Times New Roman" w:hAnsi="Calibri" w:cs="Times New Roman"/>
                                <w:sz w:val="18"/>
                                <w:szCs w:val="18"/>
                              </w:rPr>
                              <w:t>Math Academy</w:t>
                            </w:r>
                            <w:r w:rsidRPr="00F561E8">
                              <w:rPr>
                                <w:rFonts w:ascii="Calibri" w:eastAsia="Times New Roman" w:hAnsi="Calibri" w:cs="Times New Roman"/>
                                <w:b/>
                                <w:bCs/>
                                <w:sz w:val="18"/>
                                <w:szCs w:val="18"/>
                              </w:rPr>
                              <w:br/>
                              <w:t>•</w:t>
                            </w:r>
                            <w:r w:rsidRPr="00F561E8">
                              <w:rPr>
                                <w:rFonts w:ascii="Calibri" w:eastAsia="Times New Roman" w:hAnsi="Calibri" w:cs="Times New Roman"/>
                                <w:sz w:val="18"/>
                                <w:szCs w:val="18"/>
                              </w:rPr>
                              <w:t>Math Jam</w:t>
                            </w:r>
                            <w:r w:rsidRPr="00F561E8">
                              <w:rPr>
                                <w:rFonts w:ascii="Calibri" w:eastAsia="Times New Roman" w:hAnsi="Calibri" w:cs="Times New Roman"/>
                                <w:b/>
                                <w:bCs/>
                                <w:sz w:val="18"/>
                                <w:szCs w:val="18"/>
                              </w:rPr>
                              <w:br/>
                              <w:t>•</w:t>
                            </w:r>
                            <w:r w:rsidRPr="00F561E8">
                              <w:rPr>
                                <w:rFonts w:ascii="Calibri" w:eastAsia="Times New Roman" w:hAnsi="Calibri" w:cs="Times New Roman"/>
                                <w:sz w:val="18"/>
                                <w:szCs w:val="18"/>
                              </w:rPr>
                              <w:t xml:space="preserve">First Year Experience learning community pilot </w:t>
                            </w:r>
                            <w:r w:rsidR="0009372D">
                              <w:rPr>
                                <w:rFonts w:ascii="Calibri" w:eastAsia="Times New Roman" w:hAnsi="Calibri" w:cs="Times New Roman"/>
                                <w:sz w:val="18"/>
                                <w:szCs w:val="18"/>
                              </w:rPr>
                              <w:t>was successful and program is ongoing and institutionalized.</w:t>
                            </w:r>
                          </w:p>
                          <w:p w:rsidR="00743FA7" w:rsidRDefault="00743FA7" w:rsidP="0009372D">
                            <w:pPr>
                              <w:rPr>
                                <w:rFonts w:ascii="Calibri" w:eastAsia="Times New Roman" w:hAnsi="Calibri" w:cs="Times New Roman"/>
                                <w:sz w:val="18"/>
                                <w:szCs w:val="18"/>
                              </w:rPr>
                            </w:pPr>
                            <w:r w:rsidRPr="00F561E8">
                              <w:rPr>
                                <w:rFonts w:ascii="Calibri" w:eastAsia="Times New Roman" w:hAnsi="Calibri" w:cs="Times New Roman"/>
                                <w:b/>
                                <w:bCs/>
                                <w:sz w:val="18"/>
                                <w:szCs w:val="18"/>
                              </w:rPr>
                              <w:t>•</w:t>
                            </w:r>
                            <w:r w:rsidRPr="00F561E8">
                              <w:rPr>
                                <w:rFonts w:ascii="Calibri" w:eastAsia="Times New Roman" w:hAnsi="Calibri" w:cs="Times New Roman"/>
                                <w:sz w:val="18"/>
                                <w:szCs w:val="18"/>
                              </w:rPr>
                              <w:t>Student Learning Outcomes and Course and Curriculum Development practices</w:t>
                            </w:r>
                            <w:r w:rsidRPr="00F561E8">
                              <w:rPr>
                                <w:rFonts w:ascii="Calibri" w:eastAsia="Times New Roman" w:hAnsi="Calibri" w:cs="Times New Roman"/>
                                <w:b/>
                                <w:bCs/>
                                <w:sz w:val="18"/>
                                <w:szCs w:val="18"/>
                              </w:rPr>
                              <w:br/>
                              <w:t>•</w:t>
                            </w:r>
                            <w:r w:rsidRPr="00F561E8">
                              <w:rPr>
                                <w:rFonts w:ascii="Calibri" w:eastAsia="Times New Roman" w:hAnsi="Calibri" w:cs="Times New Roman"/>
                                <w:sz w:val="18"/>
                                <w:szCs w:val="18"/>
                              </w:rPr>
                              <w:t>Instructional designer position fully funded by the general unrestricted fund</w:t>
                            </w:r>
                            <w:r w:rsidRPr="00F561E8">
                              <w:rPr>
                                <w:rFonts w:ascii="Calibri" w:eastAsia="Times New Roman" w:hAnsi="Calibri" w:cs="Times New Roman"/>
                                <w:b/>
                                <w:bCs/>
                                <w:sz w:val="18"/>
                                <w:szCs w:val="18"/>
                              </w:rPr>
                              <w:br/>
                              <w:t>•</w:t>
                            </w:r>
                            <w:r w:rsidRPr="00F561E8">
                              <w:rPr>
                                <w:rFonts w:ascii="Calibri" w:eastAsia="Times New Roman" w:hAnsi="Calibri" w:cs="Times New Roman"/>
                                <w:sz w:val="18"/>
                                <w:szCs w:val="18"/>
                              </w:rPr>
                              <w:t>Professional Development for Faculty, Staff and Administrators funded through Student Equity, fund 1 &amp; grants</w:t>
                            </w:r>
                            <w:r w:rsidRPr="00F561E8">
                              <w:rPr>
                                <w:rFonts w:ascii="Calibri" w:eastAsia="Times New Roman" w:hAnsi="Calibri" w:cs="Times New Roman"/>
                                <w:b/>
                                <w:bCs/>
                                <w:sz w:val="18"/>
                                <w:szCs w:val="18"/>
                              </w:rPr>
                              <w:br/>
                              <w:t>•</w:t>
                            </w:r>
                            <w:r w:rsidRPr="00F561E8">
                              <w:rPr>
                                <w:rFonts w:ascii="Calibri" w:eastAsia="Times New Roman" w:hAnsi="Calibri" w:cs="Times New Roman"/>
                                <w:sz w:val="18"/>
                                <w:szCs w:val="18"/>
                              </w:rPr>
                              <w:t>Disability Resource Center: New Student Orientation (Adaptive Technology support) funded by SSSP as a core service area</w:t>
                            </w:r>
                            <w:r w:rsidRPr="00F561E8">
                              <w:rPr>
                                <w:rFonts w:ascii="Calibri" w:eastAsia="Times New Roman" w:hAnsi="Calibri" w:cs="Times New Roman"/>
                                <w:b/>
                                <w:bCs/>
                                <w:sz w:val="18"/>
                                <w:szCs w:val="18"/>
                              </w:rPr>
                              <w:br/>
                              <w:t>•</w:t>
                            </w:r>
                            <w:r w:rsidRPr="00F561E8">
                              <w:rPr>
                                <w:rFonts w:ascii="Calibri" w:eastAsia="Times New Roman" w:hAnsi="Calibri" w:cs="Times New Roman"/>
                                <w:sz w:val="18"/>
                                <w:szCs w:val="18"/>
                              </w:rPr>
                              <w:t>Sup</w:t>
                            </w:r>
                            <w:r>
                              <w:rPr>
                                <w:rFonts w:ascii="Calibri" w:eastAsia="Times New Roman" w:hAnsi="Calibri" w:cs="Times New Roman"/>
                                <w:sz w:val="18"/>
                                <w:szCs w:val="18"/>
                              </w:rPr>
                              <w:t>p</w:t>
                            </w:r>
                            <w:r w:rsidRPr="00F561E8">
                              <w:rPr>
                                <w:rFonts w:ascii="Calibri" w:eastAsia="Times New Roman" w:hAnsi="Calibri" w:cs="Times New Roman"/>
                                <w:sz w:val="18"/>
                                <w:szCs w:val="18"/>
                              </w:rPr>
                              <w:t>lemental Instruction beyond Basic Skills Courses funded by Student Equity Funds</w:t>
                            </w:r>
                          </w:p>
                          <w:p w:rsidR="00743FA7" w:rsidRDefault="00743FA7"/>
                        </w:txbxContent>
                      </v:textbox>
                      <w10:wrap type="square"/>
                    </v:shape>
                  </w:pict>
                </mc:Fallback>
              </mc:AlternateContent>
            </w:r>
            <w:r w:rsidR="004771BF">
              <w:rPr>
                <w:rFonts w:ascii="Calibri" w:eastAsia="Times New Roman" w:hAnsi="Calibri" w:cs="Times New Roman"/>
                <w:noProof/>
                <w:sz w:val="18"/>
                <w:szCs w:val="18"/>
              </w:rPr>
              <mc:AlternateContent>
                <mc:Choice Requires="wps">
                  <w:drawing>
                    <wp:anchor distT="0" distB="0" distL="114300" distR="114300" simplePos="0" relativeHeight="251685888" behindDoc="0" locked="0" layoutInCell="1" allowOverlap="1" wp14:anchorId="7EC6163F" wp14:editId="10505B9C">
                      <wp:simplePos x="0" y="0"/>
                      <wp:positionH relativeFrom="column">
                        <wp:posOffset>-72390</wp:posOffset>
                      </wp:positionH>
                      <wp:positionV relativeFrom="paragraph">
                        <wp:posOffset>8890</wp:posOffset>
                      </wp:positionV>
                      <wp:extent cx="7566660" cy="22860"/>
                      <wp:effectExtent l="0" t="0" r="34290" b="34290"/>
                      <wp:wrapNone/>
                      <wp:docPr id="21" name="Straight Connector 21"/>
                      <wp:cNvGraphicFramePr/>
                      <a:graphic xmlns:a="http://schemas.openxmlformats.org/drawingml/2006/main">
                        <a:graphicData uri="http://schemas.microsoft.com/office/word/2010/wordprocessingShape">
                          <wps:wsp>
                            <wps:cNvCnPr/>
                            <wps:spPr>
                              <a:xfrm flipV="1">
                                <a:off x="0" y="0"/>
                                <a:ext cx="7566660" cy="2286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94E10D4" id="Straight Connector 21" o:spid="_x0000_s1026" style="position:absolute;flip:y;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7pt,.7pt" to="590.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" strokecolor="black [3213]"/>
                  </w:pict>
                </mc:Fallback>
              </mc:AlternateContent>
            </w:r>
          </w:p>
          <w:p w:rsidR="00743FA7" w:rsidRDefault="00743FA7" w:rsidP="00F561E8">
            <w:pPr>
              <w:spacing w:after="240"/>
              <w:rPr>
                <w:rFonts w:ascii="Calibri" w:eastAsia="Times New Roman" w:hAnsi="Calibri" w:cs="Times New Roman"/>
                <w:sz w:val="18"/>
                <w:szCs w:val="18"/>
              </w:rPr>
            </w:pPr>
          </w:p>
          <w:p w:rsidR="00743FA7" w:rsidRDefault="00743FA7" w:rsidP="00F561E8">
            <w:pPr>
              <w:spacing w:after="240"/>
              <w:rPr>
                <w:rFonts w:ascii="Calibri" w:eastAsia="Times New Roman" w:hAnsi="Calibri" w:cs="Times New Roman"/>
                <w:b/>
                <w:bCs/>
                <w:sz w:val="18"/>
                <w:szCs w:val="18"/>
              </w:rPr>
            </w:pPr>
          </w:p>
          <w:p w:rsidR="00743FA7" w:rsidRDefault="00743FA7" w:rsidP="00F561E8">
            <w:pPr>
              <w:spacing w:after="240"/>
              <w:rPr>
                <w:rFonts w:ascii="Calibri" w:eastAsia="Times New Roman" w:hAnsi="Calibri" w:cs="Times New Roman"/>
                <w:b/>
                <w:bCs/>
                <w:sz w:val="18"/>
                <w:szCs w:val="18"/>
              </w:rPr>
            </w:pPr>
          </w:p>
          <w:p w:rsidR="00743FA7" w:rsidRDefault="00743FA7" w:rsidP="00F561E8">
            <w:pPr>
              <w:spacing w:after="240"/>
              <w:rPr>
                <w:rFonts w:ascii="Calibri" w:eastAsia="Times New Roman" w:hAnsi="Calibri" w:cs="Times New Roman"/>
                <w:b/>
                <w:bCs/>
                <w:sz w:val="18"/>
                <w:szCs w:val="18"/>
              </w:rPr>
            </w:pPr>
          </w:p>
          <w:p w:rsidR="00743FA7" w:rsidRDefault="00743FA7" w:rsidP="00F561E8">
            <w:pPr>
              <w:spacing w:after="240"/>
              <w:rPr>
                <w:rFonts w:ascii="Calibri" w:eastAsia="Times New Roman" w:hAnsi="Calibri" w:cs="Times New Roman"/>
                <w:b/>
                <w:bCs/>
                <w:sz w:val="18"/>
                <w:szCs w:val="18"/>
              </w:rPr>
            </w:pPr>
          </w:p>
          <w:p w:rsidR="00743FA7" w:rsidRPr="004771BF" w:rsidRDefault="00743FA7" w:rsidP="00F561E8">
            <w:pPr>
              <w:spacing w:after="240"/>
              <w:rPr>
                <w:rFonts w:ascii="Calibri" w:eastAsia="Times New Roman" w:hAnsi="Calibri" w:cs="Times New Roman"/>
                <w:b/>
                <w:bCs/>
                <w:sz w:val="18"/>
                <w:szCs w:val="18"/>
              </w:rPr>
            </w:pPr>
          </w:p>
        </w:tc>
        <w:tc>
          <w:tcPr>
            <w:tcW w:w="395" w:type="pct"/>
            <w:shd w:val="clear" w:color="auto" w:fill="auto"/>
            <w:hideMark/>
          </w:tcPr>
          <w:p w:rsidR="00F561E8" w:rsidRPr="00F561E8" w:rsidRDefault="00F561E8" w:rsidP="00F561E8">
            <w:pPr>
              <w:jc w:val="center"/>
              <w:rPr>
                <w:rFonts w:ascii="Calibri" w:eastAsia="Times New Roman" w:hAnsi="Calibri" w:cs="Times New Roman"/>
                <w:sz w:val="18"/>
                <w:szCs w:val="18"/>
              </w:rPr>
            </w:pPr>
            <w:r w:rsidRPr="00F561E8">
              <w:rPr>
                <w:rFonts w:ascii="Calibri" w:eastAsia="Times New Roman" w:hAnsi="Calibri" w:cs="Times New Roman"/>
                <w:sz w:val="18"/>
                <w:szCs w:val="18"/>
              </w:rPr>
              <w:t> </w:t>
            </w:r>
          </w:p>
        </w:tc>
        <w:tc>
          <w:tcPr>
            <w:tcW w:w="376" w:type="pct"/>
            <w:shd w:val="clear" w:color="auto" w:fill="auto"/>
            <w:noWrap/>
            <w:hideMark/>
          </w:tcPr>
          <w:p w:rsidR="00F561E8" w:rsidRPr="00F561E8" w:rsidRDefault="00F561E8" w:rsidP="00F561E8">
            <w:pPr>
              <w:jc w:val="center"/>
              <w:rPr>
                <w:rFonts w:ascii="Calibri" w:eastAsia="Times New Roman" w:hAnsi="Calibri" w:cs="Times New Roman"/>
                <w:sz w:val="18"/>
                <w:szCs w:val="18"/>
              </w:rPr>
            </w:pPr>
            <w:r w:rsidRPr="00F561E8">
              <w:rPr>
                <w:rFonts w:ascii="Calibri" w:eastAsia="Times New Roman" w:hAnsi="Calibri" w:cs="Times New Roman"/>
                <w:sz w:val="18"/>
                <w:szCs w:val="18"/>
              </w:rPr>
              <w:t> </w:t>
            </w:r>
          </w:p>
        </w:tc>
        <w:tc>
          <w:tcPr>
            <w:tcW w:w="919" w:type="pct"/>
            <w:shd w:val="clear" w:color="auto" w:fill="auto"/>
            <w:vAlign w:val="center"/>
            <w:hideMark/>
          </w:tcPr>
          <w:p w:rsidR="00F561E8" w:rsidRPr="00F561E8" w:rsidRDefault="00F561E8" w:rsidP="00F561E8">
            <w:pPr>
              <w:rPr>
                <w:rFonts w:ascii="Calibri" w:eastAsia="Times New Roman" w:hAnsi="Calibri" w:cs="Times New Roman"/>
                <w:sz w:val="18"/>
                <w:szCs w:val="18"/>
              </w:rPr>
            </w:pPr>
            <w:r w:rsidRPr="00F561E8">
              <w:rPr>
                <w:rFonts w:ascii="Calibri" w:eastAsia="Times New Roman" w:hAnsi="Calibri" w:cs="Times New Roman"/>
                <w:sz w:val="18"/>
                <w:szCs w:val="18"/>
              </w:rPr>
              <w:t> </w:t>
            </w:r>
          </w:p>
        </w:tc>
      </w:tr>
      <w:tr w:rsidR="00F561E8" w:rsidRPr="00F561E8" w:rsidTr="009E3C21">
        <w:trPr>
          <w:trHeight w:val="288"/>
        </w:trPr>
        <w:tc>
          <w:tcPr>
            <w:tcW w:w="3310" w:type="pct"/>
            <w:shd w:val="clear" w:color="000000" w:fill="FF0000"/>
            <w:hideMark/>
          </w:tcPr>
          <w:p w:rsidR="00F561E8" w:rsidRPr="00F561E8" w:rsidRDefault="00F561E8" w:rsidP="00F561E8">
            <w:pPr>
              <w:rPr>
                <w:rFonts w:ascii="Calibri" w:eastAsia="Times New Roman" w:hAnsi="Calibri" w:cs="Times New Roman"/>
                <w:b/>
                <w:bCs/>
                <w:color w:val="FFFFFF"/>
                <w:sz w:val="18"/>
                <w:szCs w:val="18"/>
              </w:rPr>
            </w:pPr>
            <w:r w:rsidRPr="00F561E8">
              <w:rPr>
                <w:rFonts w:ascii="Calibri" w:eastAsia="Times New Roman" w:hAnsi="Calibri" w:cs="Times New Roman"/>
                <w:b/>
                <w:bCs/>
                <w:color w:val="FFFFFF"/>
                <w:sz w:val="18"/>
                <w:szCs w:val="18"/>
              </w:rPr>
              <w:t xml:space="preserve">Total Measure G </w:t>
            </w:r>
          </w:p>
        </w:tc>
        <w:tc>
          <w:tcPr>
            <w:tcW w:w="395" w:type="pct"/>
            <w:shd w:val="clear" w:color="000000" w:fill="FF0000"/>
            <w:hideMark/>
          </w:tcPr>
          <w:p w:rsidR="00F561E8" w:rsidRPr="00F561E8" w:rsidRDefault="00F561E8" w:rsidP="00F561E8">
            <w:pPr>
              <w:jc w:val="center"/>
              <w:rPr>
                <w:rFonts w:ascii="Calibri" w:eastAsia="Times New Roman" w:hAnsi="Calibri" w:cs="Times New Roman"/>
                <w:b/>
                <w:bCs/>
                <w:color w:val="FFFFFF"/>
                <w:sz w:val="18"/>
                <w:szCs w:val="18"/>
              </w:rPr>
            </w:pPr>
            <w:r w:rsidRPr="00F561E8">
              <w:rPr>
                <w:rFonts w:ascii="Calibri" w:eastAsia="Times New Roman" w:hAnsi="Calibri" w:cs="Times New Roman"/>
                <w:b/>
                <w:bCs/>
                <w:color w:val="FFFFFF"/>
                <w:sz w:val="18"/>
                <w:szCs w:val="18"/>
              </w:rPr>
              <w:t xml:space="preserve">$9,257,358 </w:t>
            </w:r>
          </w:p>
        </w:tc>
        <w:tc>
          <w:tcPr>
            <w:tcW w:w="376" w:type="pct"/>
            <w:shd w:val="clear" w:color="000000" w:fill="FF0000"/>
            <w:noWrap/>
            <w:hideMark/>
          </w:tcPr>
          <w:p w:rsidR="00F561E8" w:rsidRPr="00F561E8" w:rsidRDefault="00F561E8" w:rsidP="00F561E8">
            <w:pPr>
              <w:jc w:val="center"/>
              <w:rPr>
                <w:rFonts w:ascii="Calibri" w:eastAsia="Times New Roman" w:hAnsi="Calibri" w:cs="Times New Roman"/>
                <w:b/>
                <w:bCs/>
                <w:color w:val="FFFFFF"/>
                <w:sz w:val="18"/>
                <w:szCs w:val="18"/>
              </w:rPr>
            </w:pPr>
            <w:r w:rsidRPr="00F561E8">
              <w:rPr>
                <w:rFonts w:ascii="Calibri" w:eastAsia="Times New Roman" w:hAnsi="Calibri" w:cs="Times New Roman"/>
                <w:b/>
                <w:bCs/>
                <w:color w:val="FFFFFF"/>
                <w:sz w:val="18"/>
                <w:szCs w:val="18"/>
              </w:rPr>
              <w:t>$9,414,534</w:t>
            </w:r>
          </w:p>
        </w:tc>
        <w:tc>
          <w:tcPr>
            <w:tcW w:w="919" w:type="pct"/>
            <w:shd w:val="clear" w:color="000000" w:fill="FF0000"/>
            <w:noWrap/>
            <w:hideMark/>
          </w:tcPr>
          <w:p w:rsidR="00F561E8" w:rsidRPr="00F561E8" w:rsidRDefault="00F561E8" w:rsidP="00F561E8">
            <w:pPr>
              <w:rPr>
                <w:rFonts w:ascii="Calibri" w:eastAsia="Times New Roman" w:hAnsi="Calibri" w:cs="Times New Roman"/>
                <w:b/>
                <w:bCs/>
                <w:color w:val="FFFFFF"/>
                <w:sz w:val="18"/>
                <w:szCs w:val="18"/>
              </w:rPr>
            </w:pPr>
            <w:r w:rsidRPr="00F561E8">
              <w:rPr>
                <w:rFonts w:ascii="Calibri" w:eastAsia="Times New Roman" w:hAnsi="Calibri" w:cs="Times New Roman"/>
                <w:b/>
                <w:bCs/>
                <w:color w:val="FFFFFF"/>
                <w:sz w:val="18"/>
                <w:szCs w:val="18"/>
              </w:rPr>
              <w:t> </w:t>
            </w:r>
          </w:p>
        </w:tc>
      </w:tr>
    </w:tbl>
    <w:p w:rsidR="00BE478D" w:rsidRDefault="00BE478D" w:rsidP="00041D43">
      <w:pPr>
        <w:pStyle w:val="NoSpacing"/>
        <w:jc w:val="right"/>
      </w:pPr>
    </w:p>
    <w:sectPr w:rsidR="00BE478D" w:rsidSect="00CE3AF1">
      <w:headerReference w:type="default" r:id="rId15"/>
      <w:pgSz w:w="15840" w:h="12240" w:orient="landscape"/>
      <w:pgMar w:top="360" w:right="1440" w:bottom="540" w:left="1440" w:header="360" w:footer="3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111" w:rsidRDefault="007E1111" w:rsidP="00AE7E56">
      <w:r>
        <w:separator/>
      </w:r>
    </w:p>
  </w:endnote>
  <w:endnote w:type="continuationSeparator" w:id="0">
    <w:p w:rsidR="007E1111" w:rsidRDefault="007E1111" w:rsidP="00AE7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18"/>
      </w:rPr>
      <w:id w:val="1815612513"/>
      <w:docPartObj>
        <w:docPartGallery w:val="Page Numbers (Bottom of Page)"/>
        <w:docPartUnique/>
      </w:docPartObj>
    </w:sdtPr>
    <w:sdtEndPr>
      <w:rPr>
        <w:noProof/>
      </w:rPr>
    </w:sdtEndPr>
    <w:sdtContent>
      <w:p w:rsidR="006E70C8" w:rsidRPr="005C2F4E" w:rsidRDefault="006E70C8" w:rsidP="005C2F4E">
        <w:pPr>
          <w:pStyle w:val="Footer"/>
          <w:tabs>
            <w:tab w:val="clear" w:pos="4680"/>
          </w:tabs>
          <w:rPr>
            <w:sz w:val="18"/>
            <w:szCs w:val="18"/>
          </w:rPr>
        </w:pPr>
        <w:proofErr w:type="spellStart"/>
        <w:r w:rsidRPr="005C2F4E">
          <w:rPr>
            <w:sz w:val="18"/>
            <w:szCs w:val="18"/>
          </w:rPr>
          <w:t>SMCCCD</w:t>
        </w:r>
        <w:proofErr w:type="spellEnd"/>
        <w:r w:rsidRPr="005C2F4E">
          <w:rPr>
            <w:sz w:val="18"/>
            <w:szCs w:val="18"/>
          </w:rPr>
          <w:t xml:space="preserve"> Measure G </w:t>
        </w:r>
        <w:r>
          <w:rPr>
            <w:sz w:val="18"/>
            <w:szCs w:val="18"/>
          </w:rPr>
          <w:t xml:space="preserve">Parcel Tax 2014-15 Annual </w:t>
        </w:r>
        <w:r w:rsidRPr="005C2F4E">
          <w:rPr>
            <w:sz w:val="18"/>
            <w:szCs w:val="18"/>
          </w:rPr>
          <w:t>Report</w:t>
        </w:r>
        <w:r w:rsidRPr="005C2F4E">
          <w:rPr>
            <w:sz w:val="18"/>
            <w:szCs w:val="18"/>
          </w:rPr>
          <w:tab/>
        </w:r>
        <w:r>
          <w:rPr>
            <w:sz w:val="18"/>
            <w:szCs w:val="18"/>
          </w:rPr>
          <w:t xml:space="preserve">  </w:t>
        </w:r>
        <w:r>
          <w:rPr>
            <w:sz w:val="18"/>
            <w:szCs w:val="18"/>
          </w:rPr>
          <w:tab/>
        </w:r>
        <w:r>
          <w:rPr>
            <w:sz w:val="18"/>
            <w:szCs w:val="18"/>
          </w:rPr>
          <w:tab/>
          <w:t xml:space="preserve"> Page </w:t>
        </w:r>
        <w:r w:rsidRPr="005C2F4E">
          <w:rPr>
            <w:sz w:val="18"/>
            <w:szCs w:val="18"/>
          </w:rPr>
          <w:fldChar w:fldCharType="begin"/>
        </w:r>
        <w:r w:rsidRPr="005C2F4E">
          <w:rPr>
            <w:sz w:val="18"/>
            <w:szCs w:val="18"/>
          </w:rPr>
          <w:instrText xml:space="preserve"> PAGE   \* MERGEFORMAT </w:instrText>
        </w:r>
        <w:r w:rsidRPr="005C2F4E">
          <w:rPr>
            <w:sz w:val="18"/>
            <w:szCs w:val="18"/>
          </w:rPr>
          <w:fldChar w:fldCharType="separate"/>
        </w:r>
        <w:r w:rsidR="00CA064F">
          <w:rPr>
            <w:noProof/>
            <w:sz w:val="18"/>
            <w:szCs w:val="18"/>
          </w:rPr>
          <w:t>8</w:t>
        </w:r>
        <w:r w:rsidRPr="005C2F4E">
          <w:rPr>
            <w:noProof/>
            <w:sz w:val="18"/>
            <w:szCs w:val="18"/>
          </w:rPr>
          <w:fldChar w:fldCharType="end"/>
        </w:r>
      </w:p>
    </w:sdtContent>
  </w:sdt>
  <w:p w:rsidR="006E70C8" w:rsidRDefault="006E70C8" w:rsidP="005C2F4E">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111" w:rsidRDefault="007E1111" w:rsidP="00AE7E56">
      <w:r>
        <w:separator/>
      </w:r>
    </w:p>
  </w:footnote>
  <w:footnote w:type="continuationSeparator" w:id="0">
    <w:p w:rsidR="007E1111" w:rsidRDefault="007E1111" w:rsidP="00AE7E56">
      <w:r>
        <w:continuationSeparator/>
      </w:r>
    </w:p>
  </w:footnote>
  <w:footnote w:id="1">
    <w:p w:rsidR="006E70C8" w:rsidRPr="00CA064F" w:rsidRDefault="006E70C8" w:rsidP="005C2F4E">
      <w:pPr>
        <w:pStyle w:val="FootnoteText"/>
        <w:rPr>
          <w:sz w:val="22"/>
          <w:szCs w:val="22"/>
        </w:rPr>
      </w:pPr>
      <w:r w:rsidRPr="00CA064F">
        <w:rPr>
          <w:rStyle w:val="FootnoteReference"/>
          <w:sz w:val="22"/>
          <w:szCs w:val="22"/>
        </w:rPr>
        <w:footnoteRef/>
      </w:r>
      <w:r w:rsidRPr="00CA064F">
        <w:rPr>
          <w:sz w:val="22"/>
          <w:szCs w:val="22"/>
        </w:rPr>
        <w:t xml:space="preserve"> A section is an additional class of a particular course. For instance, a college might offer English 101 and have many sections of that class at different times and on different days.  More sections of a class means it is available for more students.</w:t>
      </w:r>
    </w:p>
  </w:footnote>
  <w:footnote w:id="2">
    <w:p w:rsidR="007470DC" w:rsidRDefault="007470DC">
      <w:pPr>
        <w:pStyle w:val="FootnoteText"/>
      </w:pPr>
      <w:r>
        <w:rPr>
          <w:rStyle w:val="FootnoteReference"/>
        </w:rPr>
        <w:footnoteRef/>
      </w:r>
      <w:r>
        <w:t xml:space="preserve"> </w:t>
      </w:r>
      <w:r w:rsidRPr="00FE77AD">
        <w:rPr>
          <w:sz w:val="18"/>
          <w:szCs w:val="18"/>
        </w:rPr>
        <w:t>Planned amount was augmented by carryover from the previous year.</w:t>
      </w:r>
    </w:p>
  </w:footnote>
  <w:footnote w:id="3">
    <w:p w:rsidR="004D0A9D" w:rsidRDefault="004D0A9D">
      <w:pPr>
        <w:pStyle w:val="FootnoteText"/>
      </w:pPr>
      <w:r>
        <w:rPr>
          <w:rStyle w:val="FootnoteReference"/>
        </w:rPr>
        <w:footnoteRef/>
      </w:r>
      <w:r>
        <w:t xml:space="preserve"> </w:t>
      </w:r>
      <w:r w:rsidRPr="00FE77AD">
        <w:rPr>
          <w:sz w:val="18"/>
          <w:szCs w:val="18"/>
        </w:rPr>
        <w:t>Planned amount was augmented by carryover from the previous year.</w:t>
      </w:r>
    </w:p>
  </w:footnote>
  <w:footnote w:id="4">
    <w:p w:rsidR="00616EB4" w:rsidRDefault="00616EB4">
      <w:pPr>
        <w:pStyle w:val="FootnoteText"/>
      </w:pPr>
      <w:r>
        <w:rPr>
          <w:rStyle w:val="FootnoteReference"/>
        </w:rPr>
        <w:footnoteRef/>
      </w:r>
      <w:r>
        <w:t xml:space="preserve"> </w:t>
      </w:r>
      <w:r w:rsidRPr="00FE77AD">
        <w:rPr>
          <w:sz w:val="18"/>
          <w:szCs w:val="18"/>
        </w:rPr>
        <w:t>Planned amount was augmented by carryover from the previous year.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0C8" w:rsidRDefault="006E70C8" w:rsidP="00EA7F68">
    <w:pPr>
      <w:pStyle w:val="NoSpacing"/>
      <w:jc w:val="center"/>
      <w:rPr>
        <w:b/>
      </w:rPr>
    </w:pPr>
    <w:r>
      <w:rPr>
        <w:b/>
        <w:noProof/>
      </w:rPr>
      <w:drawing>
        <wp:anchor distT="0" distB="0" distL="114300" distR="114300" simplePos="0" relativeHeight="251659264" behindDoc="0" locked="0" layoutInCell="1" allowOverlap="1" wp14:anchorId="30A0BE9A" wp14:editId="21BCF6EF">
          <wp:simplePos x="0" y="0"/>
          <wp:positionH relativeFrom="column">
            <wp:posOffset>-475615</wp:posOffset>
          </wp:positionH>
          <wp:positionV relativeFrom="paragraph">
            <wp:posOffset>-28575</wp:posOffset>
          </wp:positionV>
          <wp:extent cx="1009650" cy="453084"/>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nada new logo.gif"/>
                  <pic:cNvPicPr/>
                </pic:nvPicPr>
                <pic:blipFill>
                  <a:blip r:embed="rId1">
                    <a:extLst>
                      <a:ext uri="{28A0092B-C50C-407E-A947-70E740481C1C}">
                        <a14:useLocalDpi xmlns:a14="http://schemas.microsoft.com/office/drawing/2010/main" val="0"/>
                      </a:ext>
                    </a:extLst>
                  </a:blip>
                  <a:stretch>
                    <a:fillRect/>
                  </a:stretch>
                </pic:blipFill>
                <pic:spPr>
                  <a:xfrm>
                    <a:off x="0" y="0"/>
                    <a:ext cx="1009650" cy="453084"/>
                  </a:xfrm>
                  <a:prstGeom prst="rect">
                    <a:avLst/>
                  </a:prstGeom>
                </pic:spPr>
              </pic:pic>
            </a:graphicData>
          </a:graphic>
          <wp14:sizeRelH relativeFrom="page">
            <wp14:pctWidth>0</wp14:pctWidth>
          </wp14:sizeRelH>
          <wp14:sizeRelV relativeFrom="page">
            <wp14:pctHeight>0</wp14:pctHeight>
          </wp14:sizeRelV>
        </wp:anchor>
      </w:drawing>
    </w:r>
    <w:r>
      <w:rPr>
        <w:b/>
        <w:noProof/>
      </w:rPr>
      <w:t xml:space="preserve">Cañada </w:t>
    </w:r>
    <w:r>
      <w:rPr>
        <w:b/>
      </w:rPr>
      <w:t>College</w:t>
    </w:r>
  </w:p>
  <w:p w:rsidR="006E70C8" w:rsidRDefault="006E70C8" w:rsidP="00EA7F68">
    <w:pPr>
      <w:pStyle w:val="NoSpacing"/>
      <w:jc w:val="center"/>
      <w:rPr>
        <w:b/>
      </w:rPr>
    </w:pPr>
    <w:r>
      <w:rPr>
        <w:b/>
      </w:rPr>
      <w:t xml:space="preserve">2014-15 </w:t>
    </w:r>
    <w:r w:rsidRPr="0012030F">
      <w:rPr>
        <w:b/>
      </w:rPr>
      <w:t>Measure G Plan</w:t>
    </w:r>
    <w:r>
      <w:rPr>
        <w:b/>
      </w:rPr>
      <w:t xml:space="preserve"> Summary</w:t>
    </w:r>
  </w:p>
  <w:p w:rsidR="006E70C8" w:rsidRDefault="006E70C8">
    <w:pPr>
      <w:pStyle w:val="Header"/>
    </w:pPr>
  </w:p>
  <w:p w:rsidR="006E70C8" w:rsidRPr="00EE7A40" w:rsidRDefault="006E70C8" w:rsidP="00EE7A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0C8" w:rsidRDefault="006E70C8" w:rsidP="00EA7F68">
    <w:pPr>
      <w:pStyle w:val="NoSpacing"/>
      <w:jc w:val="center"/>
      <w:rPr>
        <w:b/>
      </w:rPr>
    </w:pPr>
    <w:r>
      <w:rPr>
        <w:b/>
        <w:noProof/>
      </w:rPr>
      <w:drawing>
        <wp:anchor distT="0" distB="0" distL="114300" distR="114300" simplePos="0" relativeHeight="251661312" behindDoc="0" locked="0" layoutInCell="1" allowOverlap="1" wp14:anchorId="6A636315" wp14:editId="01DD16C4">
          <wp:simplePos x="0" y="0"/>
          <wp:positionH relativeFrom="column">
            <wp:posOffset>-365760</wp:posOffset>
          </wp:positionH>
          <wp:positionV relativeFrom="paragraph">
            <wp:posOffset>-5080</wp:posOffset>
          </wp:positionV>
          <wp:extent cx="533400" cy="540348"/>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SM_Monogram_process_blue.jpg"/>
                  <pic:cNvPicPr/>
                </pic:nvPicPr>
                <pic:blipFill>
                  <a:blip r:embed="rId1">
                    <a:extLst>
                      <a:ext uri="{28A0092B-C50C-407E-A947-70E740481C1C}">
                        <a14:useLocalDpi xmlns:a14="http://schemas.microsoft.com/office/drawing/2010/main" val="0"/>
                      </a:ext>
                    </a:extLst>
                  </a:blip>
                  <a:stretch>
                    <a:fillRect/>
                  </a:stretch>
                </pic:blipFill>
                <pic:spPr>
                  <a:xfrm>
                    <a:off x="0" y="0"/>
                    <a:ext cx="533400" cy="540348"/>
                  </a:xfrm>
                  <a:prstGeom prst="rect">
                    <a:avLst/>
                  </a:prstGeom>
                </pic:spPr>
              </pic:pic>
            </a:graphicData>
          </a:graphic>
          <wp14:sizeRelH relativeFrom="page">
            <wp14:pctWidth>0</wp14:pctWidth>
          </wp14:sizeRelH>
          <wp14:sizeRelV relativeFrom="page">
            <wp14:pctHeight>0</wp14:pctHeight>
          </wp14:sizeRelV>
        </wp:anchor>
      </w:drawing>
    </w:r>
    <w:r>
      <w:rPr>
        <w:b/>
        <w:noProof/>
      </w:rPr>
      <w:t>College of San Mateo</w:t>
    </w:r>
  </w:p>
  <w:p w:rsidR="006E70C8" w:rsidRDefault="006E70C8" w:rsidP="00EA7F68">
    <w:pPr>
      <w:pStyle w:val="NoSpacing"/>
      <w:jc w:val="center"/>
      <w:rPr>
        <w:b/>
      </w:rPr>
    </w:pPr>
    <w:r>
      <w:rPr>
        <w:b/>
      </w:rPr>
      <w:t xml:space="preserve">2014-15 </w:t>
    </w:r>
    <w:r w:rsidRPr="0012030F">
      <w:rPr>
        <w:b/>
      </w:rPr>
      <w:t>Measure G Plan</w:t>
    </w:r>
    <w:r>
      <w:rPr>
        <w:b/>
      </w:rPr>
      <w:t xml:space="preserve"> Summary</w:t>
    </w:r>
  </w:p>
  <w:p w:rsidR="006E70C8" w:rsidRDefault="006E70C8">
    <w:pPr>
      <w:pStyle w:val="Header"/>
    </w:pPr>
  </w:p>
  <w:p w:rsidR="006E70C8" w:rsidRPr="00EE7A40" w:rsidRDefault="006E70C8" w:rsidP="00EE7A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70C8" w:rsidRDefault="006E70C8" w:rsidP="00EA7F68">
    <w:pPr>
      <w:pStyle w:val="NoSpacing"/>
      <w:jc w:val="center"/>
      <w:rPr>
        <w:b/>
      </w:rPr>
    </w:pPr>
    <w:r w:rsidRPr="001D6BBF">
      <w:rPr>
        <w:b/>
        <w:noProof/>
      </w:rPr>
      <w:drawing>
        <wp:anchor distT="0" distB="0" distL="114300" distR="114300" simplePos="0" relativeHeight="251663360" behindDoc="0" locked="0" layoutInCell="1" allowOverlap="1" wp14:anchorId="5B5BD6AE" wp14:editId="6D47AABF">
          <wp:simplePos x="0" y="0"/>
          <wp:positionH relativeFrom="column">
            <wp:posOffset>-221906</wp:posOffset>
          </wp:positionH>
          <wp:positionV relativeFrom="paragraph">
            <wp:posOffset>0</wp:posOffset>
          </wp:positionV>
          <wp:extent cx="825398" cy="5334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kyline_logo_color.png"/>
                  <pic:cNvPicPr/>
                </pic:nvPicPr>
                <pic:blipFill>
                  <a:blip r:embed="rId1">
                    <a:extLst>
                      <a:ext uri="{28A0092B-C50C-407E-A947-70E740481C1C}">
                        <a14:useLocalDpi xmlns:a14="http://schemas.microsoft.com/office/drawing/2010/main" val="0"/>
                      </a:ext>
                    </a:extLst>
                  </a:blip>
                  <a:stretch>
                    <a:fillRect/>
                  </a:stretch>
                </pic:blipFill>
                <pic:spPr>
                  <a:xfrm>
                    <a:off x="0" y="0"/>
                    <a:ext cx="842194" cy="544254"/>
                  </a:xfrm>
                  <a:prstGeom prst="rect">
                    <a:avLst/>
                  </a:prstGeom>
                </pic:spPr>
              </pic:pic>
            </a:graphicData>
          </a:graphic>
          <wp14:sizeRelH relativeFrom="page">
            <wp14:pctWidth>0</wp14:pctWidth>
          </wp14:sizeRelH>
          <wp14:sizeRelV relativeFrom="page">
            <wp14:pctHeight>0</wp14:pctHeight>
          </wp14:sizeRelV>
        </wp:anchor>
      </w:drawing>
    </w:r>
    <w:r>
      <w:rPr>
        <w:b/>
        <w:noProof/>
      </w:rPr>
      <w:t>Skyline College</w:t>
    </w:r>
  </w:p>
  <w:p w:rsidR="006E70C8" w:rsidRDefault="006E70C8" w:rsidP="00EA7F68">
    <w:pPr>
      <w:pStyle w:val="NoSpacing"/>
      <w:jc w:val="center"/>
      <w:rPr>
        <w:b/>
      </w:rPr>
    </w:pPr>
    <w:r>
      <w:rPr>
        <w:b/>
      </w:rPr>
      <w:t xml:space="preserve">2014-15 </w:t>
    </w:r>
    <w:r w:rsidRPr="0012030F">
      <w:rPr>
        <w:b/>
      </w:rPr>
      <w:t>Measure G Plan</w:t>
    </w:r>
    <w:r>
      <w:rPr>
        <w:b/>
      </w:rPr>
      <w:t xml:space="preserve"> Summary</w:t>
    </w:r>
  </w:p>
  <w:p w:rsidR="006E70C8" w:rsidRDefault="006E70C8">
    <w:pPr>
      <w:pStyle w:val="Header"/>
    </w:pPr>
  </w:p>
  <w:p w:rsidR="006E70C8" w:rsidRPr="00EE7A40" w:rsidRDefault="006E70C8" w:rsidP="00EE7A4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723E6"/>
    <w:multiLevelType w:val="hybridMultilevel"/>
    <w:tmpl w:val="F25C5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8A19A8"/>
    <w:multiLevelType w:val="hybridMultilevel"/>
    <w:tmpl w:val="CDE43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4F1F4D"/>
    <w:multiLevelType w:val="hybridMultilevel"/>
    <w:tmpl w:val="2080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640606"/>
    <w:multiLevelType w:val="hybridMultilevel"/>
    <w:tmpl w:val="749CE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B0480"/>
    <w:multiLevelType w:val="hybridMultilevel"/>
    <w:tmpl w:val="BB483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6B15E6"/>
    <w:multiLevelType w:val="hybridMultilevel"/>
    <w:tmpl w:val="919CA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C27DB5"/>
    <w:multiLevelType w:val="hybridMultilevel"/>
    <w:tmpl w:val="D9ECA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E4760C"/>
    <w:multiLevelType w:val="hybridMultilevel"/>
    <w:tmpl w:val="D7E28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97B5D9A"/>
    <w:multiLevelType w:val="hybridMultilevel"/>
    <w:tmpl w:val="4C002206"/>
    <w:lvl w:ilvl="0" w:tplc="E9EE134A">
      <w:start w:val="2012"/>
      <w:numFmt w:val="bullet"/>
      <w:lvlText w:val=""/>
      <w:lvlJc w:val="left"/>
      <w:pPr>
        <w:ind w:left="720" w:hanging="360"/>
      </w:pPr>
      <w:rPr>
        <w:rFonts w:ascii="Symbol" w:eastAsiaTheme="minorHAnsi"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4303AF"/>
    <w:multiLevelType w:val="hybridMultilevel"/>
    <w:tmpl w:val="0E961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841512"/>
    <w:multiLevelType w:val="hybridMultilevel"/>
    <w:tmpl w:val="E1AAC7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990452"/>
    <w:multiLevelType w:val="hybridMultilevel"/>
    <w:tmpl w:val="F612CD40"/>
    <w:lvl w:ilvl="0" w:tplc="A0FE9E90">
      <w:start w:val="2012"/>
      <w:numFmt w:val="bullet"/>
      <w:lvlText w:val=""/>
      <w:lvlJc w:val="left"/>
      <w:pPr>
        <w:ind w:left="630" w:hanging="360"/>
      </w:pPr>
      <w:rPr>
        <w:rFonts w:ascii="Symbol" w:eastAsiaTheme="minorHAnsi" w:hAnsi="Symbol" w:cstheme="minorBidi" w:hint="default"/>
        <w:b w:val="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2" w15:restartNumberingAfterBreak="0">
    <w:nsid w:val="44E7142A"/>
    <w:multiLevelType w:val="hybridMultilevel"/>
    <w:tmpl w:val="7DF6C3DE"/>
    <w:lvl w:ilvl="0" w:tplc="748A537E">
      <w:start w:val="2012"/>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6462E3D"/>
    <w:multiLevelType w:val="hybridMultilevel"/>
    <w:tmpl w:val="DE8420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217E19"/>
    <w:multiLevelType w:val="hybridMultilevel"/>
    <w:tmpl w:val="D5ACC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F94F6E"/>
    <w:multiLevelType w:val="hybridMultilevel"/>
    <w:tmpl w:val="0888BFFE"/>
    <w:lvl w:ilvl="0" w:tplc="34EA4E2A">
      <w:start w:val="2012"/>
      <w:numFmt w:val="bullet"/>
      <w:lvlText w:val=""/>
      <w:lvlJc w:val="left"/>
      <w:pPr>
        <w:ind w:left="1440" w:hanging="360"/>
      </w:pPr>
      <w:rPr>
        <w:rFonts w:ascii="Symbol" w:eastAsiaTheme="minorHAnsi" w:hAnsi="Symbol" w:cstheme="minorBidi"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3315837"/>
    <w:multiLevelType w:val="hybridMultilevel"/>
    <w:tmpl w:val="DF6E1C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81852DC"/>
    <w:multiLevelType w:val="hybridMultilevel"/>
    <w:tmpl w:val="972AD4A6"/>
    <w:lvl w:ilvl="0" w:tplc="A0FE9E90">
      <w:start w:val="2012"/>
      <w:numFmt w:val="bullet"/>
      <w:lvlText w:val=""/>
      <w:lvlJc w:val="left"/>
      <w:pPr>
        <w:ind w:left="630" w:hanging="360"/>
      </w:pPr>
      <w:rPr>
        <w:rFonts w:ascii="Symbol" w:eastAsiaTheme="minorHAnsi" w:hAnsi="Symbol" w:cstheme="minorBidi" w:hint="default"/>
        <w:b w:val="0"/>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8" w15:restartNumberingAfterBreak="0">
    <w:nsid w:val="58922797"/>
    <w:multiLevelType w:val="hybridMultilevel"/>
    <w:tmpl w:val="517A2F44"/>
    <w:lvl w:ilvl="0" w:tplc="DBBAEF50">
      <w:start w:val="201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A8B619F"/>
    <w:multiLevelType w:val="hybridMultilevel"/>
    <w:tmpl w:val="650845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497D1B"/>
    <w:multiLevelType w:val="hybridMultilevel"/>
    <w:tmpl w:val="9A10C8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D1C19D9"/>
    <w:multiLevelType w:val="hybridMultilevel"/>
    <w:tmpl w:val="B0E49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D9270C"/>
    <w:multiLevelType w:val="hybridMultilevel"/>
    <w:tmpl w:val="6A0E2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BE0097D"/>
    <w:multiLevelType w:val="hybridMultilevel"/>
    <w:tmpl w:val="743A7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BEA200C"/>
    <w:multiLevelType w:val="hybridMultilevel"/>
    <w:tmpl w:val="11C4E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FB80C90"/>
    <w:multiLevelType w:val="hybridMultilevel"/>
    <w:tmpl w:val="5C523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6"/>
  </w:num>
  <w:num w:numId="3">
    <w:abstractNumId w:val="2"/>
  </w:num>
  <w:num w:numId="4">
    <w:abstractNumId w:val="19"/>
  </w:num>
  <w:num w:numId="5">
    <w:abstractNumId w:val="10"/>
  </w:num>
  <w:num w:numId="6">
    <w:abstractNumId w:val="18"/>
  </w:num>
  <w:num w:numId="7">
    <w:abstractNumId w:val="12"/>
  </w:num>
  <w:num w:numId="8">
    <w:abstractNumId w:val="15"/>
  </w:num>
  <w:num w:numId="9">
    <w:abstractNumId w:val="8"/>
  </w:num>
  <w:num w:numId="10">
    <w:abstractNumId w:val="17"/>
  </w:num>
  <w:num w:numId="11">
    <w:abstractNumId w:val="11"/>
  </w:num>
  <w:num w:numId="12">
    <w:abstractNumId w:val="0"/>
  </w:num>
  <w:num w:numId="13">
    <w:abstractNumId w:val="1"/>
  </w:num>
  <w:num w:numId="14">
    <w:abstractNumId w:val="4"/>
  </w:num>
  <w:num w:numId="15">
    <w:abstractNumId w:val="24"/>
  </w:num>
  <w:num w:numId="16">
    <w:abstractNumId w:val="7"/>
  </w:num>
  <w:num w:numId="17">
    <w:abstractNumId w:val="20"/>
  </w:num>
  <w:num w:numId="18">
    <w:abstractNumId w:val="13"/>
  </w:num>
  <w:num w:numId="19">
    <w:abstractNumId w:val="23"/>
  </w:num>
  <w:num w:numId="20">
    <w:abstractNumId w:val="14"/>
  </w:num>
  <w:num w:numId="21">
    <w:abstractNumId w:val="3"/>
  </w:num>
  <w:num w:numId="22">
    <w:abstractNumId w:val="9"/>
  </w:num>
  <w:num w:numId="23">
    <w:abstractNumId w:val="16"/>
  </w:num>
  <w:num w:numId="24">
    <w:abstractNumId w:val="5"/>
  </w:num>
  <w:num w:numId="25">
    <w:abstractNumId w:val="25"/>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FE5"/>
    <w:rsid w:val="00004864"/>
    <w:rsid w:val="00017E7D"/>
    <w:rsid w:val="000232A2"/>
    <w:rsid w:val="0002414F"/>
    <w:rsid w:val="00027877"/>
    <w:rsid w:val="00030855"/>
    <w:rsid w:val="00030E80"/>
    <w:rsid w:val="00033766"/>
    <w:rsid w:val="00034A05"/>
    <w:rsid w:val="00041D43"/>
    <w:rsid w:val="00046644"/>
    <w:rsid w:val="000525B6"/>
    <w:rsid w:val="0005298F"/>
    <w:rsid w:val="00052EFB"/>
    <w:rsid w:val="00054014"/>
    <w:rsid w:val="000569C7"/>
    <w:rsid w:val="0006170A"/>
    <w:rsid w:val="000646EC"/>
    <w:rsid w:val="000647F7"/>
    <w:rsid w:val="00072DF9"/>
    <w:rsid w:val="000927FA"/>
    <w:rsid w:val="0009372D"/>
    <w:rsid w:val="000971D7"/>
    <w:rsid w:val="000A1601"/>
    <w:rsid w:val="000A5D94"/>
    <w:rsid w:val="000B088A"/>
    <w:rsid w:val="000B171D"/>
    <w:rsid w:val="000B1931"/>
    <w:rsid w:val="000B7FA6"/>
    <w:rsid w:val="000C0820"/>
    <w:rsid w:val="000C1A75"/>
    <w:rsid w:val="000C244F"/>
    <w:rsid w:val="000C4E55"/>
    <w:rsid w:val="000C7A71"/>
    <w:rsid w:val="000D2358"/>
    <w:rsid w:val="000D2D5A"/>
    <w:rsid w:val="000E1722"/>
    <w:rsid w:val="000F0304"/>
    <w:rsid w:val="001030B3"/>
    <w:rsid w:val="0011025A"/>
    <w:rsid w:val="00115822"/>
    <w:rsid w:val="00115970"/>
    <w:rsid w:val="0012030F"/>
    <w:rsid w:val="001250CC"/>
    <w:rsid w:val="00133480"/>
    <w:rsid w:val="001379EC"/>
    <w:rsid w:val="00140E7A"/>
    <w:rsid w:val="00142667"/>
    <w:rsid w:val="001449B3"/>
    <w:rsid w:val="00146F0D"/>
    <w:rsid w:val="00147593"/>
    <w:rsid w:val="001672E7"/>
    <w:rsid w:val="001729C0"/>
    <w:rsid w:val="00172D81"/>
    <w:rsid w:val="00175B0D"/>
    <w:rsid w:val="001764A8"/>
    <w:rsid w:val="00182B6D"/>
    <w:rsid w:val="001A3059"/>
    <w:rsid w:val="001A634F"/>
    <w:rsid w:val="001C304E"/>
    <w:rsid w:val="001D1F9B"/>
    <w:rsid w:val="001D3868"/>
    <w:rsid w:val="001D5BCE"/>
    <w:rsid w:val="001D6BBF"/>
    <w:rsid w:val="001E16EE"/>
    <w:rsid w:val="001E7D41"/>
    <w:rsid w:val="001E7EE0"/>
    <w:rsid w:val="001F0303"/>
    <w:rsid w:val="001F20D1"/>
    <w:rsid w:val="001F5B56"/>
    <w:rsid w:val="00207D4B"/>
    <w:rsid w:val="002435D8"/>
    <w:rsid w:val="002520B2"/>
    <w:rsid w:val="002539A6"/>
    <w:rsid w:val="00261136"/>
    <w:rsid w:val="002641B2"/>
    <w:rsid w:val="00267B36"/>
    <w:rsid w:val="00273D27"/>
    <w:rsid w:val="002750B8"/>
    <w:rsid w:val="002764AC"/>
    <w:rsid w:val="00277619"/>
    <w:rsid w:val="00287218"/>
    <w:rsid w:val="00290108"/>
    <w:rsid w:val="00293FD8"/>
    <w:rsid w:val="002954FB"/>
    <w:rsid w:val="00295891"/>
    <w:rsid w:val="002A0617"/>
    <w:rsid w:val="002A3E2C"/>
    <w:rsid w:val="002C0656"/>
    <w:rsid w:val="002C1081"/>
    <w:rsid w:val="002C65A3"/>
    <w:rsid w:val="002F00CC"/>
    <w:rsid w:val="002F448A"/>
    <w:rsid w:val="002F744E"/>
    <w:rsid w:val="003019A2"/>
    <w:rsid w:val="00312CD6"/>
    <w:rsid w:val="00317D41"/>
    <w:rsid w:val="003222FD"/>
    <w:rsid w:val="00333C00"/>
    <w:rsid w:val="00342028"/>
    <w:rsid w:val="003467C8"/>
    <w:rsid w:val="00357522"/>
    <w:rsid w:val="003627B6"/>
    <w:rsid w:val="003674A6"/>
    <w:rsid w:val="00376EC8"/>
    <w:rsid w:val="0038241D"/>
    <w:rsid w:val="00386BAD"/>
    <w:rsid w:val="003877FD"/>
    <w:rsid w:val="00393235"/>
    <w:rsid w:val="0039511F"/>
    <w:rsid w:val="003A1D73"/>
    <w:rsid w:val="003A3B11"/>
    <w:rsid w:val="003A688E"/>
    <w:rsid w:val="003A7212"/>
    <w:rsid w:val="003B2A42"/>
    <w:rsid w:val="003B548D"/>
    <w:rsid w:val="003D264F"/>
    <w:rsid w:val="003D2BA3"/>
    <w:rsid w:val="003F2EE0"/>
    <w:rsid w:val="003F3471"/>
    <w:rsid w:val="003F5E08"/>
    <w:rsid w:val="004019A1"/>
    <w:rsid w:val="00407424"/>
    <w:rsid w:val="00414238"/>
    <w:rsid w:val="00423BED"/>
    <w:rsid w:val="00433594"/>
    <w:rsid w:val="00447C43"/>
    <w:rsid w:val="004505B6"/>
    <w:rsid w:val="00451F57"/>
    <w:rsid w:val="00452015"/>
    <w:rsid w:val="004646B7"/>
    <w:rsid w:val="00470895"/>
    <w:rsid w:val="004771BF"/>
    <w:rsid w:val="00477C9E"/>
    <w:rsid w:val="004904DD"/>
    <w:rsid w:val="004942BC"/>
    <w:rsid w:val="00494844"/>
    <w:rsid w:val="00496BFF"/>
    <w:rsid w:val="004B37C6"/>
    <w:rsid w:val="004C39B0"/>
    <w:rsid w:val="004D0A9D"/>
    <w:rsid w:val="004D3242"/>
    <w:rsid w:val="004D55AA"/>
    <w:rsid w:val="004E5068"/>
    <w:rsid w:val="004F33E9"/>
    <w:rsid w:val="004F54B3"/>
    <w:rsid w:val="00502A20"/>
    <w:rsid w:val="00505552"/>
    <w:rsid w:val="0051144E"/>
    <w:rsid w:val="005173AE"/>
    <w:rsid w:val="00523E38"/>
    <w:rsid w:val="00531A39"/>
    <w:rsid w:val="00534178"/>
    <w:rsid w:val="00545126"/>
    <w:rsid w:val="005606A3"/>
    <w:rsid w:val="005666DB"/>
    <w:rsid w:val="005715CD"/>
    <w:rsid w:val="00575F5A"/>
    <w:rsid w:val="00576BC7"/>
    <w:rsid w:val="0058719D"/>
    <w:rsid w:val="00587222"/>
    <w:rsid w:val="00596223"/>
    <w:rsid w:val="005A0E7B"/>
    <w:rsid w:val="005A3B33"/>
    <w:rsid w:val="005B0E7C"/>
    <w:rsid w:val="005B3374"/>
    <w:rsid w:val="005C2122"/>
    <w:rsid w:val="005C2F4E"/>
    <w:rsid w:val="005C6259"/>
    <w:rsid w:val="005C7728"/>
    <w:rsid w:val="005C7DEC"/>
    <w:rsid w:val="005E28F1"/>
    <w:rsid w:val="005E47E4"/>
    <w:rsid w:val="005E6879"/>
    <w:rsid w:val="005F703D"/>
    <w:rsid w:val="006015BC"/>
    <w:rsid w:val="00603A30"/>
    <w:rsid w:val="00616EB4"/>
    <w:rsid w:val="00617F4A"/>
    <w:rsid w:val="00622BBC"/>
    <w:rsid w:val="0062368B"/>
    <w:rsid w:val="00637A9E"/>
    <w:rsid w:val="00637F02"/>
    <w:rsid w:val="00642C03"/>
    <w:rsid w:val="006445F3"/>
    <w:rsid w:val="00644CE9"/>
    <w:rsid w:val="006505F2"/>
    <w:rsid w:val="00650D26"/>
    <w:rsid w:val="006548EE"/>
    <w:rsid w:val="00661B05"/>
    <w:rsid w:val="00671808"/>
    <w:rsid w:val="006729BC"/>
    <w:rsid w:val="0068519E"/>
    <w:rsid w:val="00686E89"/>
    <w:rsid w:val="006945E7"/>
    <w:rsid w:val="006A32A3"/>
    <w:rsid w:val="006B7EB0"/>
    <w:rsid w:val="006C5146"/>
    <w:rsid w:val="006D2447"/>
    <w:rsid w:val="006D7DA8"/>
    <w:rsid w:val="006E50CB"/>
    <w:rsid w:val="006E61F0"/>
    <w:rsid w:val="006E70C8"/>
    <w:rsid w:val="006F1FC0"/>
    <w:rsid w:val="006F2728"/>
    <w:rsid w:val="006F29EE"/>
    <w:rsid w:val="006F39A7"/>
    <w:rsid w:val="006F61CD"/>
    <w:rsid w:val="00707680"/>
    <w:rsid w:val="00711653"/>
    <w:rsid w:val="007122AD"/>
    <w:rsid w:val="007215C9"/>
    <w:rsid w:val="007255EC"/>
    <w:rsid w:val="00734304"/>
    <w:rsid w:val="007406D0"/>
    <w:rsid w:val="007407EC"/>
    <w:rsid w:val="007417CC"/>
    <w:rsid w:val="00743D5C"/>
    <w:rsid w:val="00743FA7"/>
    <w:rsid w:val="007470DC"/>
    <w:rsid w:val="0075315D"/>
    <w:rsid w:val="00760535"/>
    <w:rsid w:val="00761B96"/>
    <w:rsid w:val="00764DFE"/>
    <w:rsid w:val="007708C4"/>
    <w:rsid w:val="00773035"/>
    <w:rsid w:val="0077355B"/>
    <w:rsid w:val="00775AE0"/>
    <w:rsid w:val="007825F3"/>
    <w:rsid w:val="00782D17"/>
    <w:rsid w:val="00786CEC"/>
    <w:rsid w:val="007941B5"/>
    <w:rsid w:val="007B027C"/>
    <w:rsid w:val="007B7C0E"/>
    <w:rsid w:val="007D0FDB"/>
    <w:rsid w:val="007E1111"/>
    <w:rsid w:val="007E4141"/>
    <w:rsid w:val="007E557B"/>
    <w:rsid w:val="00814EA3"/>
    <w:rsid w:val="00821671"/>
    <w:rsid w:val="00824349"/>
    <w:rsid w:val="00836467"/>
    <w:rsid w:val="0083776A"/>
    <w:rsid w:val="00854799"/>
    <w:rsid w:val="008863E2"/>
    <w:rsid w:val="008926CB"/>
    <w:rsid w:val="008955DB"/>
    <w:rsid w:val="008A4CB5"/>
    <w:rsid w:val="008C1DC5"/>
    <w:rsid w:val="008D76AB"/>
    <w:rsid w:val="008F0C12"/>
    <w:rsid w:val="008F2E75"/>
    <w:rsid w:val="008F2EAF"/>
    <w:rsid w:val="0090665B"/>
    <w:rsid w:val="00907C39"/>
    <w:rsid w:val="009155CE"/>
    <w:rsid w:val="0092534F"/>
    <w:rsid w:val="00945291"/>
    <w:rsid w:val="0094638D"/>
    <w:rsid w:val="00957CC4"/>
    <w:rsid w:val="009619DC"/>
    <w:rsid w:val="009623C5"/>
    <w:rsid w:val="009713DB"/>
    <w:rsid w:val="00971597"/>
    <w:rsid w:val="00994938"/>
    <w:rsid w:val="009A2BF3"/>
    <w:rsid w:val="009A3B6A"/>
    <w:rsid w:val="009B0D4A"/>
    <w:rsid w:val="009B3E6D"/>
    <w:rsid w:val="009B7781"/>
    <w:rsid w:val="009C55B2"/>
    <w:rsid w:val="009D143D"/>
    <w:rsid w:val="009D3022"/>
    <w:rsid w:val="009D329B"/>
    <w:rsid w:val="009D4057"/>
    <w:rsid w:val="009D7496"/>
    <w:rsid w:val="009E3C21"/>
    <w:rsid w:val="009E4E96"/>
    <w:rsid w:val="009F2860"/>
    <w:rsid w:val="00A0126A"/>
    <w:rsid w:val="00A02716"/>
    <w:rsid w:val="00A07F1B"/>
    <w:rsid w:val="00A1323F"/>
    <w:rsid w:val="00A34E5C"/>
    <w:rsid w:val="00A358F6"/>
    <w:rsid w:val="00A366D0"/>
    <w:rsid w:val="00A41E05"/>
    <w:rsid w:val="00A56075"/>
    <w:rsid w:val="00A57751"/>
    <w:rsid w:val="00A71239"/>
    <w:rsid w:val="00A71FBA"/>
    <w:rsid w:val="00A847AF"/>
    <w:rsid w:val="00A8517B"/>
    <w:rsid w:val="00A96D77"/>
    <w:rsid w:val="00A97505"/>
    <w:rsid w:val="00AA598B"/>
    <w:rsid w:val="00AA7FF2"/>
    <w:rsid w:val="00AB4511"/>
    <w:rsid w:val="00AB5FA6"/>
    <w:rsid w:val="00AB70EA"/>
    <w:rsid w:val="00AC0F64"/>
    <w:rsid w:val="00AC3BE9"/>
    <w:rsid w:val="00AE7E56"/>
    <w:rsid w:val="00AF45F1"/>
    <w:rsid w:val="00B00E67"/>
    <w:rsid w:val="00B02CD5"/>
    <w:rsid w:val="00B02E45"/>
    <w:rsid w:val="00B25A85"/>
    <w:rsid w:val="00B615F1"/>
    <w:rsid w:val="00B706AB"/>
    <w:rsid w:val="00B767EA"/>
    <w:rsid w:val="00B80A0C"/>
    <w:rsid w:val="00B84D99"/>
    <w:rsid w:val="00B871D6"/>
    <w:rsid w:val="00B90014"/>
    <w:rsid w:val="00B90D78"/>
    <w:rsid w:val="00B95C18"/>
    <w:rsid w:val="00B9709C"/>
    <w:rsid w:val="00BA630D"/>
    <w:rsid w:val="00BB0535"/>
    <w:rsid w:val="00BB3B0C"/>
    <w:rsid w:val="00BB50AF"/>
    <w:rsid w:val="00BB5827"/>
    <w:rsid w:val="00BB6897"/>
    <w:rsid w:val="00BC42AC"/>
    <w:rsid w:val="00BC5C87"/>
    <w:rsid w:val="00BC5E96"/>
    <w:rsid w:val="00BE0025"/>
    <w:rsid w:val="00BE478D"/>
    <w:rsid w:val="00BF1D7D"/>
    <w:rsid w:val="00BF2292"/>
    <w:rsid w:val="00C021C6"/>
    <w:rsid w:val="00C03EE1"/>
    <w:rsid w:val="00C10506"/>
    <w:rsid w:val="00C224D6"/>
    <w:rsid w:val="00C225C2"/>
    <w:rsid w:val="00C22ECF"/>
    <w:rsid w:val="00C24A56"/>
    <w:rsid w:val="00C34914"/>
    <w:rsid w:val="00C43571"/>
    <w:rsid w:val="00C54574"/>
    <w:rsid w:val="00C54EA1"/>
    <w:rsid w:val="00C55F59"/>
    <w:rsid w:val="00C617E4"/>
    <w:rsid w:val="00C629B3"/>
    <w:rsid w:val="00C7017B"/>
    <w:rsid w:val="00C71986"/>
    <w:rsid w:val="00C72FD2"/>
    <w:rsid w:val="00C75B7F"/>
    <w:rsid w:val="00C90AA4"/>
    <w:rsid w:val="00C948E5"/>
    <w:rsid w:val="00CA064F"/>
    <w:rsid w:val="00CA4156"/>
    <w:rsid w:val="00CB0FE5"/>
    <w:rsid w:val="00CB54A9"/>
    <w:rsid w:val="00CB7906"/>
    <w:rsid w:val="00CC6709"/>
    <w:rsid w:val="00CD507E"/>
    <w:rsid w:val="00CD65C1"/>
    <w:rsid w:val="00CE113B"/>
    <w:rsid w:val="00CE3AF1"/>
    <w:rsid w:val="00CE72EC"/>
    <w:rsid w:val="00CE7F2E"/>
    <w:rsid w:val="00CF447C"/>
    <w:rsid w:val="00D049F9"/>
    <w:rsid w:val="00D05FC6"/>
    <w:rsid w:val="00D173D1"/>
    <w:rsid w:val="00D17E88"/>
    <w:rsid w:val="00D205F6"/>
    <w:rsid w:val="00D2376B"/>
    <w:rsid w:val="00D269AF"/>
    <w:rsid w:val="00D37558"/>
    <w:rsid w:val="00D37D67"/>
    <w:rsid w:val="00D453B1"/>
    <w:rsid w:val="00D645E8"/>
    <w:rsid w:val="00D66997"/>
    <w:rsid w:val="00D70B22"/>
    <w:rsid w:val="00D71DEA"/>
    <w:rsid w:val="00D720D6"/>
    <w:rsid w:val="00D723F7"/>
    <w:rsid w:val="00D74266"/>
    <w:rsid w:val="00D77B14"/>
    <w:rsid w:val="00D81288"/>
    <w:rsid w:val="00D86755"/>
    <w:rsid w:val="00D8683D"/>
    <w:rsid w:val="00D93BBD"/>
    <w:rsid w:val="00DA391F"/>
    <w:rsid w:val="00DA791B"/>
    <w:rsid w:val="00DA7E71"/>
    <w:rsid w:val="00DB4DDA"/>
    <w:rsid w:val="00DC52E4"/>
    <w:rsid w:val="00DC6C30"/>
    <w:rsid w:val="00DD3D46"/>
    <w:rsid w:val="00DD7E63"/>
    <w:rsid w:val="00DE2C24"/>
    <w:rsid w:val="00DE635A"/>
    <w:rsid w:val="00DF1A35"/>
    <w:rsid w:val="00DF256C"/>
    <w:rsid w:val="00E0609E"/>
    <w:rsid w:val="00E16918"/>
    <w:rsid w:val="00E26881"/>
    <w:rsid w:val="00E26F7D"/>
    <w:rsid w:val="00E33D2E"/>
    <w:rsid w:val="00E5243B"/>
    <w:rsid w:val="00E63D06"/>
    <w:rsid w:val="00E644A7"/>
    <w:rsid w:val="00E66A74"/>
    <w:rsid w:val="00E73220"/>
    <w:rsid w:val="00E733BC"/>
    <w:rsid w:val="00E737BA"/>
    <w:rsid w:val="00E73D53"/>
    <w:rsid w:val="00E808FD"/>
    <w:rsid w:val="00E85D69"/>
    <w:rsid w:val="00E86102"/>
    <w:rsid w:val="00E870E5"/>
    <w:rsid w:val="00EA01BE"/>
    <w:rsid w:val="00EA454B"/>
    <w:rsid w:val="00EA7F68"/>
    <w:rsid w:val="00EB30B5"/>
    <w:rsid w:val="00ED5FD2"/>
    <w:rsid w:val="00EE4006"/>
    <w:rsid w:val="00EE4AC9"/>
    <w:rsid w:val="00EE5E7D"/>
    <w:rsid w:val="00EE7A40"/>
    <w:rsid w:val="00EF0DF5"/>
    <w:rsid w:val="00EF4286"/>
    <w:rsid w:val="00F009AD"/>
    <w:rsid w:val="00F104C1"/>
    <w:rsid w:val="00F15377"/>
    <w:rsid w:val="00F36A99"/>
    <w:rsid w:val="00F4020F"/>
    <w:rsid w:val="00F40284"/>
    <w:rsid w:val="00F47AE3"/>
    <w:rsid w:val="00F55731"/>
    <w:rsid w:val="00F561E8"/>
    <w:rsid w:val="00F66A44"/>
    <w:rsid w:val="00F739C4"/>
    <w:rsid w:val="00F76444"/>
    <w:rsid w:val="00F82CA3"/>
    <w:rsid w:val="00F83401"/>
    <w:rsid w:val="00F85275"/>
    <w:rsid w:val="00F9119A"/>
    <w:rsid w:val="00F95E58"/>
    <w:rsid w:val="00FA4D6C"/>
    <w:rsid w:val="00FA63A1"/>
    <w:rsid w:val="00FA74C4"/>
    <w:rsid w:val="00FA7FDB"/>
    <w:rsid w:val="00FC3269"/>
    <w:rsid w:val="00FC718E"/>
    <w:rsid w:val="00FD7628"/>
    <w:rsid w:val="00FD7800"/>
    <w:rsid w:val="00FE4C0B"/>
    <w:rsid w:val="00FE77AD"/>
    <w:rsid w:val="00FF11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9C6D134-0EB6-4006-93C5-EC84D7BAF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C42AC"/>
    <w:pPr>
      <w:spacing w:after="0" w:line="240" w:lineRule="auto"/>
    </w:pPr>
  </w:style>
  <w:style w:type="paragraph" w:styleId="Heading1">
    <w:name w:val="heading 1"/>
    <w:basedOn w:val="Normal"/>
    <w:next w:val="Normal"/>
    <w:link w:val="Heading1Char"/>
    <w:uiPriority w:val="9"/>
    <w:rsid w:val="008C1D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rsid w:val="008C1DC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rsid w:val="008C1DC5"/>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rsid w:val="008C1DC5"/>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rsid w:val="008C1DC5"/>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rsid w:val="008C1DC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rsid w:val="008C1DC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rsid w:val="008C1DC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rsid w:val="008C1DC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CB0FE5"/>
    <w:pPr>
      <w:spacing w:after="0" w:line="240" w:lineRule="auto"/>
    </w:pPr>
  </w:style>
  <w:style w:type="table" w:styleId="TableGrid">
    <w:name w:val="Table Grid"/>
    <w:basedOn w:val="TableNormal"/>
    <w:uiPriority w:val="59"/>
    <w:rsid w:val="00CB0F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rsid w:val="00027877"/>
    <w:pPr>
      <w:ind w:left="720"/>
      <w:contextualSpacing/>
    </w:pPr>
  </w:style>
  <w:style w:type="character" w:styleId="CommentReference">
    <w:name w:val="annotation reference"/>
    <w:basedOn w:val="DefaultParagraphFont"/>
    <w:uiPriority w:val="99"/>
    <w:semiHidden/>
    <w:unhideWhenUsed/>
    <w:rsid w:val="00140E7A"/>
    <w:rPr>
      <w:sz w:val="18"/>
      <w:szCs w:val="18"/>
    </w:rPr>
  </w:style>
  <w:style w:type="paragraph" w:styleId="CommentText">
    <w:name w:val="annotation text"/>
    <w:basedOn w:val="Normal"/>
    <w:link w:val="CommentTextChar"/>
    <w:uiPriority w:val="99"/>
    <w:semiHidden/>
    <w:unhideWhenUsed/>
    <w:rsid w:val="00140E7A"/>
    <w:rPr>
      <w:sz w:val="24"/>
      <w:szCs w:val="24"/>
    </w:rPr>
  </w:style>
  <w:style w:type="character" w:customStyle="1" w:styleId="CommentTextChar">
    <w:name w:val="Comment Text Char"/>
    <w:basedOn w:val="DefaultParagraphFont"/>
    <w:link w:val="CommentText"/>
    <w:uiPriority w:val="99"/>
    <w:semiHidden/>
    <w:rsid w:val="00140E7A"/>
    <w:rPr>
      <w:sz w:val="24"/>
      <w:szCs w:val="24"/>
    </w:rPr>
  </w:style>
  <w:style w:type="paragraph" w:styleId="CommentSubject">
    <w:name w:val="annotation subject"/>
    <w:basedOn w:val="CommentText"/>
    <w:next w:val="CommentText"/>
    <w:link w:val="CommentSubjectChar"/>
    <w:uiPriority w:val="99"/>
    <w:semiHidden/>
    <w:unhideWhenUsed/>
    <w:rsid w:val="00140E7A"/>
    <w:rPr>
      <w:b/>
      <w:bCs/>
      <w:sz w:val="20"/>
      <w:szCs w:val="20"/>
    </w:rPr>
  </w:style>
  <w:style w:type="character" w:customStyle="1" w:styleId="CommentSubjectChar">
    <w:name w:val="Comment Subject Char"/>
    <w:basedOn w:val="CommentTextChar"/>
    <w:link w:val="CommentSubject"/>
    <w:uiPriority w:val="99"/>
    <w:semiHidden/>
    <w:rsid w:val="00140E7A"/>
    <w:rPr>
      <w:b/>
      <w:bCs/>
      <w:sz w:val="20"/>
      <w:szCs w:val="20"/>
    </w:rPr>
  </w:style>
  <w:style w:type="paragraph" w:styleId="BalloonText">
    <w:name w:val="Balloon Text"/>
    <w:basedOn w:val="Normal"/>
    <w:link w:val="BalloonTextChar"/>
    <w:uiPriority w:val="99"/>
    <w:semiHidden/>
    <w:unhideWhenUsed/>
    <w:rsid w:val="00140E7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0E7A"/>
    <w:rPr>
      <w:rFonts w:ascii="Lucida Grande" w:hAnsi="Lucida Grande" w:cs="Lucida Grande"/>
      <w:sz w:val="18"/>
      <w:szCs w:val="18"/>
    </w:rPr>
  </w:style>
  <w:style w:type="paragraph" w:styleId="Header">
    <w:name w:val="header"/>
    <w:basedOn w:val="Normal"/>
    <w:link w:val="HeaderChar"/>
    <w:uiPriority w:val="99"/>
    <w:unhideWhenUsed/>
    <w:rsid w:val="00AE7E56"/>
    <w:pPr>
      <w:tabs>
        <w:tab w:val="center" w:pos="4680"/>
        <w:tab w:val="right" w:pos="9360"/>
      </w:tabs>
    </w:pPr>
  </w:style>
  <w:style w:type="character" w:customStyle="1" w:styleId="HeaderChar">
    <w:name w:val="Header Char"/>
    <w:basedOn w:val="DefaultParagraphFont"/>
    <w:link w:val="Header"/>
    <w:uiPriority w:val="99"/>
    <w:rsid w:val="00AE7E56"/>
  </w:style>
  <w:style w:type="paragraph" w:styleId="Footer">
    <w:name w:val="footer"/>
    <w:basedOn w:val="Normal"/>
    <w:link w:val="FooterChar"/>
    <w:uiPriority w:val="99"/>
    <w:unhideWhenUsed/>
    <w:rsid w:val="00AE7E56"/>
    <w:pPr>
      <w:tabs>
        <w:tab w:val="center" w:pos="4680"/>
        <w:tab w:val="right" w:pos="9360"/>
      </w:tabs>
    </w:pPr>
  </w:style>
  <w:style w:type="character" w:customStyle="1" w:styleId="FooterChar">
    <w:name w:val="Footer Char"/>
    <w:basedOn w:val="DefaultParagraphFont"/>
    <w:link w:val="Footer"/>
    <w:uiPriority w:val="99"/>
    <w:rsid w:val="00AE7E56"/>
  </w:style>
  <w:style w:type="character" w:styleId="Hyperlink">
    <w:name w:val="Hyperlink"/>
    <w:uiPriority w:val="99"/>
    <w:rsid w:val="005C2F4E"/>
    <w:rPr>
      <w:rFonts w:cs="Times New Roman"/>
      <w:color w:val="0000FF"/>
      <w:u w:val="single"/>
    </w:rPr>
  </w:style>
  <w:style w:type="paragraph" w:styleId="FootnoteText">
    <w:name w:val="footnote text"/>
    <w:basedOn w:val="Normal"/>
    <w:link w:val="FootnoteTextChar"/>
    <w:uiPriority w:val="99"/>
    <w:semiHidden/>
    <w:unhideWhenUsed/>
    <w:rsid w:val="005C2F4E"/>
    <w:rPr>
      <w:rFonts w:eastAsiaTheme="minorEastAsia"/>
      <w:sz w:val="20"/>
      <w:szCs w:val="20"/>
      <w:lang w:eastAsia="ko-KR"/>
    </w:rPr>
  </w:style>
  <w:style w:type="character" w:customStyle="1" w:styleId="FootnoteTextChar">
    <w:name w:val="Footnote Text Char"/>
    <w:basedOn w:val="DefaultParagraphFont"/>
    <w:link w:val="FootnoteText"/>
    <w:uiPriority w:val="99"/>
    <w:semiHidden/>
    <w:rsid w:val="005C2F4E"/>
    <w:rPr>
      <w:rFonts w:eastAsiaTheme="minorEastAsia"/>
      <w:sz w:val="20"/>
      <w:szCs w:val="20"/>
      <w:lang w:eastAsia="ko-KR"/>
    </w:rPr>
  </w:style>
  <w:style w:type="character" w:styleId="FootnoteReference">
    <w:name w:val="footnote reference"/>
    <w:basedOn w:val="DefaultParagraphFont"/>
    <w:uiPriority w:val="99"/>
    <w:semiHidden/>
    <w:unhideWhenUsed/>
    <w:rsid w:val="005C2F4E"/>
    <w:rPr>
      <w:vertAlign w:val="superscript"/>
    </w:rPr>
  </w:style>
  <w:style w:type="character" w:styleId="FollowedHyperlink">
    <w:name w:val="FollowedHyperlink"/>
    <w:basedOn w:val="DefaultParagraphFont"/>
    <w:uiPriority w:val="99"/>
    <w:semiHidden/>
    <w:unhideWhenUsed/>
    <w:rsid w:val="009D7496"/>
    <w:rPr>
      <w:color w:val="800080" w:themeColor="followedHyperlink"/>
      <w:u w:val="single"/>
    </w:rPr>
  </w:style>
  <w:style w:type="paragraph" w:styleId="EndnoteText">
    <w:name w:val="endnote text"/>
    <w:basedOn w:val="Normal"/>
    <w:link w:val="EndnoteTextChar"/>
    <w:uiPriority w:val="99"/>
    <w:semiHidden/>
    <w:unhideWhenUsed/>
    <w:rsid w:val="00FE77AD"/>
    <w:rPr>
      <w:sz w:val="20"/>
      <w:szCs w:val="20"/>
    </w:rPr>
  </w:style>
  <w:style w:type="character" w:customStyle="1" w:styleId="EndnoteTextChar">
    <w:name w:val="Endnote Text Char"/>
    <w:basedOn w:val="DefaultParagraphFont"/>
    <w:link w:val="EndnoteText"/>
    <w:uiPriority w:val="99"/>
    <w:semiHidden/>
    <w:rsid w:val="00FE77AD"/>
    <w:rPr>
      <w:sz w:val="20"/>
      <w:szCs w:val="20"/>
    </w:rPr>
  </w:style>
  <w:style w:type="character" w:styleId="EndnoteReference">
    <w:name w:val="endnote reference"/>
    <w:basedOn w:val="DefaultParagraphFont"/>
    <w:uiPriority w:val="99"/>
    <w:semiHidden/>
    <w:unhideWhenUsed/>
    <w:rsid w:val="00FE77AD"/>
    <w:rPr>
      <w:vertAlign w:val="superscript"/>
    </w:rPr>
  </w:style>
  <w:style w:type="character" w:styleId="BookTitle">
    <w:name w:val="Book Title"/>
    <w:basedOn w:val="DefaultParagraphFont"/>
    <w:uiPriority w:val="33"/>
    <w:rsid w:val="008C1DC5"/>
    <w:rPr>
      <w:b/>
      <w:bCs/>
      <w:smallCaps/>
      <w:spacing w:val="5"/>
    </w:rPr>
  </w:style>
  <w:style w:type="character" w:styleId="Emphasis">
    <w:name w:val="Emphasis"/>
    <w:basedOn w:val="DefaultParagraphFont"/>
    <w:uiPriority w:val="20"/>
    <w:qFormat/>
    <w:rsid w:val="008C1DC5"/>
    <w:rPr>
      <w:i/>
      <w:iCs/>
    </w:rPr>
  </w:style>
  <w:style w:type="character" w:customStyle="1" w:styleId="Heading1Char">
    <w:name w:val="Heading 1 Char"/>
    <w:basedOn w:val="DefaultParagraphFont"/>
    <w:link w:val="Heading1"/>
    <w:uiPriority w:val="9"/>
    <w:rsid w:val="008C1DC5"/>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C1DC5"/>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C1DC5"/>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C1DC5"/>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C1DC5"/>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C1DC5"/>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C1DC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1DC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1DC5"/>
    <w:rPr>
      <w:rFonts w:asciiTheme="majorHAnsi" w:eastAsiaTheme="majorEastAsia" w:hAnsiTheme="majorHAnsi" w:cstheme="majorBidi"/>
      <w:i/>
      <w:iCs/>
      <w:color w:val="404040" w:themeColor="text1" w:themeTint="BF"/>
      <w:sz w:val="20"/>
      <w:szCs w:val="20"/>
    </w:rPr>
  </w:style>
  <w:style w:type="character" w:styleId="IntenseEmphasis">
    <w:name w:val="Intense Emphasis"/>
    <w:basedOn w:val="DefaultParagraphFont"/>
    <w:uiPriority w:val="21"/>
    <w:rsid w:val="008C1DC5"/>
    <w:rPr>
      <w:b/>
      <w:bCs/>
      <w:i/>
      <w:iCs/>
      <w:color w:val="4F81BD" w:themeColor="accent1"/>
    </w:rPr>
  </w:style>
  <w:style w:type="paragraph" w:styleId="IntenseQuote">
    <w:name w:val="Intense Quote"/>
    <w:basedOn w:val="Normal"/>
    <w:next w:val="Normal"/>
    <w:link w:val="IntenseQuoteChar"/>
    <w:uiPriority w:val="30"/>
    <w:rsid w:val="008C1DC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C1DC5"/>
    <w:rPr>
      <w:b/>
      <w:bCs/>
      <w:i/>
      <w:iCs/>
      <w:color w:val="4F81BD" w:themeColor="accent1"/>
    </w:rPr>
  </w:style>
  <w:style w:type="character" w:styleId="IntenseReference">
    <w:name w:val="Intense Reference"/>
    <w:basedOn w:val="DefaultParagraphFont"/>
    <w:uiPriority w:val="32"/>
    <w:rsid w:val="008C1DC5"/>
    <w:rPr>
      <w:b/>
      <w:bCs/>
      <w:smallCaps/>
      <w:color w:val="C0504D" w:themeColor="accent2"/>
      <w:spacing w:val="5"/>
      <w:u w:val="single"/>
    </w:rPr>
  </w:style>
  <w:style w:type="paragraph" w:styleId="Quote">
    <w:name w:val="Quote"/>
    <w:basedOn w:val="Normal"/>
    <w:next w:val="Normal"/>
    <w:link w:val="QuoteChar"/>
    <w:uiPriority w:val="29"/>
    <w:rsid w:val="008C1DC5"/>
    <w:rPr>
      <w:i/>
      <w:iCs/>
      <w:color w:val="000000" w:themeColor="text1"/>
    </w:rPr>
  </w:style>
  <w:style w:type="character" w:customStyle="1" w:styleId="QuoteChar">
    <w:name w:val="Quote Char"/>
    <w:basedOn w:val="DefaultParagraphFont"/>
    <w:link w:val="Quote"/>
    <w:uiPriority w:val="29"/>
    <w:rsid w:val="008C1DC5"/>
    <w:rPr>
      <w:i/>
      <w:iCs/>
      <w:color w:val="000000" w:themeColor="text1"/>
    </w:rPr>
  </w:style>
  <w:style w:type="character" w:styleId="Strong">
    <w:name w:val="Strong"/>
    <w:basedOn w:val="DefaultParagraphFont"/>
    <w:uiPriority w:val="22"/>
    <w:rsid w:val="008C1DC5"/>
    <w:rPr>
      <w:b/>
      <w:bCs/>
    </w:rPr>
  </w:style>
  <w:style w:type="paragraph" w:styleId="Subtitle">
    <w:name w:val="Subtitle"/>
    <w:basedOn w:val="Normal"/>
    <w:next w:val="Normal"/>
    <w:link w:val="SubtitleChar"/>
    <w:uiPriority w:val="11"/>
    <w:rsid w:val="008C1DC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8C1DC5"/>
    <w:rPr>
      <w:rFonts w:asciiTheme="majorHAnsi" w:eastAsiaTheme="majorEastAsia" w:hAnsiTheme="majorHAnsi" w:cstheme="majorBidi"/>
      <w:i/>
      <w:iCs/>
      <w:color w:val="4F81BD" w:themeColor="accent1"/>
      <w:spacing w:val="15"/>
      <w:sz w:val="24"/>
      <w:szCs w:val="24"/>
    </w:rPr>
  </w:style>
  <w:style w:type="character" w:styleId="SubtleEmphasis">
    <w:name w:val="Subtle Emphasis"/>
    <w:basedOn w:val="DefaultParagraphFont"/>
    <w:uiPriority w:val="19"/>
    <w:rsid w:val="008C1DC5"/>
    <w:rPr>
      <w:i/>
      <w:iCs/>
      <w:color w:val="808080" w:themeColor="text1" w:themeTint="7F"/>
    </w:rPr>
  </w:style>
  <w:style w:type="character" w:styleId="SubtleReference">
    <w:name w:val="Subtle Reference"/>
    <w:basedOn w:val="DefaultParagraphFont"/>
    <w:uiPriority w:val="31"/>
    <w:rsid w:val="008C1DC5"/>
    <w:rPr>
      <w:smallCaps/>
      <w:color w:val="C0504D" w:themeColor="accent2"/>
      <w:u w:val="single"/>
    </w:rPr>
  </w:style>
  <w:style w:type="paragraph" w:styleId="Title">
    <w:name w:val="Title"/>
    <w:basedOn w:val="Normal"/>
    <w:next w:val="Normal"/>
    <w:link w:val="TitleChar"/>
    <w:uiPriority w:val="10"/>
    <w:rsid w:val="008C1DC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C1DC5"/>
    <w:rPr>
      <w:rFonts w:asciiTheme="majorHAnsi" w:eastAsiaTheme="majorEastAsia" w:hAnsiTheme="majorHAnsi" w:cstheme="majorBidi"/>
      <w:color w:val="17365D" w:themeColor="text2" w:themeShade="BF"/>
      <w:spacing w:val="5"/>
      <w:kern w:val="28"/>
      <w:sz w:val="52"/>
      <w:szCs w:val="52"/>
    </w:rPr>
  </w:style>
  <w:style w:type="paragraph" w:styleId="TOCHeading">
    <w:name w:val="TOC Heading"/>
    <w:basedOn w:val="Heading1"/>
    <w:next w:val="Normal"/>
    <w:uiPriority w:val="39"/>
    <w:semiHidden/>
    <w:unhideWhenUsed/>
    <w:rsid w:val="008C1DC5"/>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754462">
      <w:bodyDiv w:val="1"/>
      <w:marLeft w:val="0"/>
      <w:marRight w:val="0"/>
      <w:marTop w:val="0"/>
      <w:marBottom w:val="0"/>
      <w:divBdr>
        <w:top w:val="none" w:sz="0" w:space="0" w:color="auto"/>
        <w:left w:val="none" w:sz="0" w:space="0" w:color="auto"/>
        <w:bottom w:val="none" w:sz="0" w:space="0" w:color="auto"/>
        <w:right w:val="none" w:sz="0" w:space="0" w:color="auto"/>
      </w:divBdr>
    </w:div>
    <w:div w:id="551768105">
      <w:bodyDiv w:val="1"/>
      <w:marLeft w:val="0"/>
      <w:marRight w:val="0"/>
      <w:marTop w:val="0"/>
      <w:marBottom w:val="0"/>
      <w:divBdr>
        <w:top w:val="none" w:sz="0" w:space="0" w:color="auto"/>
        <w:left w:val="none" w:sz="0" w:space="0" w:color="auto"/>
        <w:bottom w:val="none" w:sz="0" w:space="0" w:color="auto"/>
        <w:right w:val="none" w:sz="0" w:space="0" w:color="auto"/>
      </w:divBdr>
    </w:div>
    <w:div w:id="577401715">
      <w:bodyDiv w:val="1"/>
      <w:marLeft w:val="0"/>
      <w:marRight w:val="0"/>
      <w:marTop w:val="0"/>
      <w:marBottom w:val="0"/>
      <w:divBdr>
        <w:top w:val="none" w:sz="0" w:space="0" w:color="auto"/>
        <w:left w:val="none" w:sz="0" w:space="0" w:color="auto"/>
        <w:bottom w:val="none" w:sz="0" w:space="0" w:color="auto"/>
        <w:right w:val="none" w:sz="0" w:space="0" w:color="auto"/>
      </w:divBdr>
    </w:div>
    <w:div w:id="580334553">
      <w:bodyDiv w:val="1"/>
      <w:marLeft w:val="0"/>
      <w:marRight w:val="0"/>
      <w:marTop w:val="0"/>
      <w:marBottom w:val="0"/>
      <w:divBdr>
        <w:top w:val="none" w:sz="0" w:space="0" w:color="auto"/>
        <w:left w:val="none" w:sz="0" w:space="0" w:color="auto"/>
        <w:bottom w:val="none" w:sz="0" w:space="0" w:color="auto"/>
        <w:right w:val="none" w:sz="0" w:space="0" w:color="auto"/>
      </w:divBdr>
    </w:div>
    <w:div w:id="625047071">
      <w:bodyDiv w:val="1"/>
      <w:marLeft w:val="0"/>
      <w:marRight w:val="0"/>
      <w:marTop w:val="0"/>
      <w:marBottom w:val="0"/>
      <w:divBdr>
        <w:top w:val="none" w:sz="0" w:space="0" w:color="auto"/>
        <w:left w:val="none" w:sz="0" w:space="0" w:color="auto"/>
        <w:bottom w:val="none" w:sz="0" w:space="0" w:color="auto"/>
        <w:right w:val="none" w:sz="0" w:space="0" w:color="auto"/>
      </w:divBdr>
    </w:div>
    <w:div w:id="645165919">
      <w:bodyDiv w:val="1"/>
      <w:marLeft w:val="0"/>
      <w:marRight w:val="0"/>
      <w:marTop w:val="0"/>
      <w:marBottom w:val="0"/>
      <w:divBdr>
        <w:top w:val="none" w:sz="0" w:space="0" w:color="auto"/>
        <w:left w:val="none" w:sz="0" w:space="0" w:color="auto"/>
        <w:bottom w:val="none" w:sz="0" w:space="0" w:color="auto"/>
        <w:right w:val="none" w:sz="0" w:space="0" w:color="auto"/>
      </w:divBdr>
    </w:div>
    <w:div w:id="645479574">
      <w:bodyDiv w:val="1"/>
      <w:marLeft w:val="0"/>
      <w:marRight w:val="0"/>
      <w:marTop w:val="0"/>
      <w:marBottom w:val="0"/>
      <w:divBdr>
        <w:top w:val="none" w:sz="0" w:space="0" w:color="auto"/>
        <w:left w:val="none" w:sz="0" w:space="0" w:color="auto"/>
        <w:bottom w:val="none" w:sz="0" w:space="0" w:color="auto"/>
        <w:right w:val="none" w:sz="0" w:space="0" w:color="auto"/>
      </w:divBdr>
    </w:div>
    <w:div w:id="831990829">
      <w:bodyDiv w:val="1"/>
      <w:marLeft w:val="0"/>
      <w:marRight w:val="0"/>
      <w:marTop w:val="0"/>
      <w:marBottom w:val="0"/>
      <w:divBdr>
        <w:top w:val="none" w:sz="0" w:space="0" w:color="auto"/>
        <w:left w:val="none" w:sz="0" w:space="0" w:color="auto"/>
        <w:bottom w:val="none" w:sz="0" w:space="0" w:color="auto"/>
        <w:right w:val="none" w:sz="0" w:space="0" w:color="auto"/>
      </w:divBdr>
    </w:div>
    <w:div w:id="1010109950">
      <w:bodyDiv w:val="1"/>
      <w:marLeft w:val="0"/>
      <w:marRight w:val="0"/>
      <w:marTop w:val="0"/>
      <w:marBottom w:val="0"/>
      <w:divBdr>
        <w:top w:val="none" w:sz="0" w:space="0" w:color="auto"/>
        <w:left w:val="none" w:sz="0" w:space="0" w:color="auto"/>
        <w:bottom w:val="none" w:sz="0" w:space="0" w:color="auto"/>
        <w:right w:val="none" w:sz="0" w:space="0" w:color="auto"/>
      </w:divBdr>
    </w:div>
    <w:div w:id="1072507373">
      <w:bodyDiv w:val="1"/>
      <w:marLeft w:val="0"/>
      <w:marRight w:val="0"/>
      <w:marTop w:val="0"/>
      <w:marBottom w:val="0"/>
      <w:divBdr>
        <w:top w:val="none" w:sz="0" w:space="0" w:color="auto"/>
        <w:left w:val="none" w:sz="0" w:space="0" w:color="auto"/>
        <w:bottom w:val="none" w:sz="0" w:space="0" w:color="auto"/>
        <w:right w:val="none" w:sz="0" w:space="0" w:color="auto"/>
      </w:divBdr>
    </w:div>
    <w:div w:id="1160343097">
      <w:bodyDiv w:val="1"/>
      <w:marLeft w:val="0"/>
      <w:marRight w:val="0"/>
      <w:marTop w:val="0"/>
      <w:marBottom w:val="0"/>
      <w:divBdr>
        <w:top w:val="none" w:sz="0" w:space="0" w:color="auto"/>
        <w:left w:val="none" w:sz="0" w:space="0" w:color="auto"/>
        <w:bottom w:val="none" w:sz="0" w:space="0" w:color="auto"/>
        <w:right w:val="none" w:sz="0" w:space="0" w:color="auto"/>
      </w:divBdr>
    </w:div>
    <w:div w:id="1295015378">
      <w:bodyDiv w:val="1"/>
      <w:marLeft w:val="0"/>
      <w:marRight w:val="0"/>
      <w:marTop w:val="0"/>
      <w:marBottom w:val="0"/>
      <w:divBdr>
        <w:top w:val="none" w:sz="0" w:space="0" w:color="auto"/>
        <w:left w:val="none" w:sz="0" w:space="0" w:color="auto"/>
        <w:bottom w:val="none" w:sz="0" w:space="0" w:color="auto"/>
        <w:right w:val="none" w:sz="0" w:space="0" w:color="auto"/>
      </w:divBdr>
    </w:div>
    <w:div w:id="1313408387">
      <w:bodyDiv w:val="1"/>
      <w:marLeft w:val="0"/>
      <w:marRight w:val="0"/>
      <w:marTop w:val="0"/>
      <w:marBottom w:val="0"/>
      <w:divBdr>
        <w:top w:val="none" w:sz="0" w:space="0" w:color="auto"/>
        <w:left w:val="none" w:sz="0" w:space="0" w:color="auto"/>
        <w:bottom w:val="none" w:sz="0" w:space="0" w:color="auto"/>
        <w:right w:val="none" w:sz="0" w:space="0" w:color="auto"/>
      </w:divBdr>
    </w:div>
    <w:div w:id="1351107343">
      <w:bodyDiv w:val="1"/>
      <w:marLeft w:val="0"/>
      <w:marRight w:val="0"/>
      <w:marTop w:val="0"/>
      <w:marBottom w:val="0"/>
      <w:divBdr>
        <w:top w:val="none" w:sz="0" w:space="0" w:color="auto"/>
        <w:left w:val="none" w:sz="0" w:space="0" w:color="auto"/>
        <w:bottom w:val="none" w:sz="0" w:space="0" w:color="auto"/>
        <w:right w:val="none" w:sz="0" w:space="0" w:color="auto"/>
      </w:divBdr>
    </w:div>
    <w:div w:id="1552767203">
      <w:bodyDiv w:val="1"/>
      <w:marLeft w:val="0"/>
      <w:marRight w:val="0"/>
      <w:marTop w:val="0"/>
      <w:marBottom w:val="0"/>
      <w:divBdr>
        <w:top w:val="none" w:sz="0" w:space="0" w:color="auto"/>
        <w:left w:val="none" w:sz="0" w:space="0" w:color="auto"/>
        <w:bottom w:val="none" w:sz="0" w:space="0" w:color="auto"/>
        <w:right w:val="none" w:sz="0" w:space="0" w:color="auto"/>
      </w:divBdr>
    </w:div>
    <w:div w:id="1635255750">
      <w:bodyDiv w:val="1"/>
      <w:marLeft w:val="0"/>
      <w:marRight w:val="0"/>
      <w:marTop w:val="0"/>
      <w:marBottom w:val="0"/>
      <w:divBdr>
        <w:top w:val="none" w:sz="0" w:space="0" w:color="auto"/>
        <w:left w:val="none" w:sz="0" w:space="0" w:color="auto"/>
        <w:bottom w:val="none" w:sz="0" w:space="0" w:color="auto"/>
        <w:right w:val="none" w:sz="0" w:space="0" w:color="auto"/>
      </w:divBdr>
    </w:div>
    <w:div w:id="1677264171">
      <w:bodyDiv w:val="1"/>
      <w:marLeft w:val="0"/>
      <w:marRight w:val="0"/>
      <w:marTop w:val="0"/>
      <w:marBottom w:val="0"/>
      <w:divBdr>
        <w:top w:val="none" w:sz="0" w:space="0" w:color="auto"/>
        <w:left w:val="none" w:sz="0" w:space="0" w:color="auto"/>
        <w:bottom w:val="none" w:sz="0" w:space="0" w:color="auto"/>
        <w:right w:val="none" w:sz="0" w:space="0" w:color="auto"/>
      </w:divBdr>
    </w:div>
    <w:div w:id="1913076847">
      <w:bodyDiv w:val="1"/>
      <w:marLeft w:val="0"/>
      <w:marRight w:val="0"/>
      <w:marTop w:val="0"/>
      <w:marBottom w:val="0"/>
      <w:divBdr>
        <w:top w:val="none" w:sz="0" w:space="0" w:color="auto"/>
        <w:left w:val="none" w:sz="0" w:space="0" w:color="auto"/>
        <w:bottom w:val="none" w:sz="0" w:space="0" w:color="auto"/>
        <w:right w:val="none" w:sz="0" w:space="0" w:color="auto"/>
      </w:divBdr>
    </w:div>
    <w:div w:id="1923829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mccd.ed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canadacollege.edu/wordjam/" TargetMode="External"/><Relationship Id="rId4" Type="http://schemas.openxmlformats.org/officeDocument/2006/relationships/settings" Target="settings.xml"/><Relationship Id="rId9" Type="http://schemas.openxmlformats.org/officeDocument/2006/relationships/hyperlink" Target="http://www.canadacollege.edu/stemcenter/mathjam.php"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479EE-7EF0-4EE8-ACE6-9C0009A65A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5015</Words>
  <Characters>28589</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SMCCCD</Company>
  <LinksUpToDate>false</LinksUpToDate>
  <CharactersWithSpaces>33537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 Michael E.</dc:creator>
  <cp:lastModifiedBy>Brewer, Roxanne</cp:lastModifiedBy>
  <cp:revision>11</cp:revision>
  <cp:lastPrinted>2015-12-01T19:30:00Z</cp:lastPrinted>
  <dcterms:created xsi:type="dcterms:W3CDTF">2016-04-21T03:34:00Z</dcterms:created>
  <dcterms:modified xsi:type="dcterms:W3CDTF">2016-04-21T22:01:00Z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QickStylesAdded">
    <vt:lpwstr>TRUE</vt:lpwstr>
  </property>
</Properties>
</file>